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79A" w:rsidRPr="004D3B41" w:rsidRDefault="008D179A" w:rsidP="004D3B41">
      <w:pPr>
        <w:bidi w:val="0"/>
        <w:jc w:val="both"/>
        <w:rPr>
          <w:rFonts w:asciiTheme="majorBidi" w:hAnsiTheme="majorBidi" w:cstheme="majorBidi"/>
          <w:b/>
          <w:bCs/>
          <w:sz w:val="28"/>
          <w:szCs w:val="28"/>
          <w:lang w:bidi="ar-EG"/>
        </w:rPr>
      </w:pPr>
      <w:r w:rsidRPr="004D3B41">
        <w:rPr>
          <w:rFonts w:asciiTheme="majorBidi" w:hAnsiTheme="majorBidi" w:cstheme="majorBidi"/>
          <w:b/>
          <w:bCs/>
          <w:sz w:val="28"/>
          <w:szCs w:val="28"/>
          <w:lang w:bidi="ar-EG"/>
        </w:rPr>
        <w:t>United Arab Emirates</w:t>
      </w:r>
    </w:p>
    <w:p w:rsidR="008D179A" w:rsidRPr="004D3B41" w:rsidRDefault="008D179A" w:rsidP="004D3B41">
      <w:pPr>
        <w:bidi w:val="0"/>
        <w:jc w:val="both"/>
        <w:rPr>
          <w:rFonts w:asciiTheme="majorBidi" w:hAnsiTheme="majorBidi" w:cstheme="majorBidi"/>
          <w:b/>
          <w:bCs/>
          <w:sz w:val="28"/>
          <w:szCs w:val="28"/>
          <w:lang w:bidi="ar-EG"/>
        </w:rPr>
      </w:pPr>
      <w:r w:rsidRPr="004D3B41">
        <w:rPr>
          <w:rFonts w:asciiTheme="majorBidi" w:hAnsiTheme="majorBidi" w:cstheme="majorBidi"/>
          <w:b/>
          <w:bCs/>
          <w:sz w:val="28"/>
          <w:szCs w:val="28"/>
          <w:lang w:bidi="ar-EG"/>
        </w:rPr>
        <w:t>Federal Authority for Identity and Citizenship</w:t>
      </w:r>
    </w:p>
    <w:p w:rsidR="008D179A" w:rsidRDefault="008D179A" w:rsidP="004D3B41">
      <w:pPr>
        <w:bidi w:val="0"/>
        <w:jc w:val="both"/>
        <w:rPr>
          <w:rFonts w:asciiTheme="majorBidi" w:hAnsiTheme="majorBidi" w:cstheme="majorBidi"/>
          <w:sz w:val="28"/>
          <w:szCs w:val="28"/>
          <w:lang w:bidi="ar-EG"/>
        </w:rPr>
      </w:pPr>
    </w:p>
    <w:p w:rsidR="007E5161" w:rsidRDefault="007E5161" w:rsidP="004D3B41">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Federal Decree - </w:t>
      </w:r>
      <w:r w:rsidR="004D3B41">
        <w:rPr>
          <w:rFonts w:asciiTheme="majorBidi" w:hAnsiTheme="majorBidi" w:cstheme="majorBidi"/>
          <w:b/>
          <w:bCs/>
          <w:sz w:val="28"/>
          <w:szCs w:val="28"/>
          <w:lang w:bidi="ar-EG"/>
        </w:rPr>
        <w:t>L</w:t>
      </w:r>
      <w:r>
        <w:rPr>
          <w:rFonts w:asciiTheme="majorBidi" w:hAnsiTheme="majorBidi" w:cstheme="majorBidi"/>
          <w:b/>
          <w:bCs/>
          <w:sz w:val="28"/>
          <w:szCs w:val="28"/>
          <w:lang w:bidi="ar-EG"/>
        </w:rPr>
        <w:t>aw</w:t>
      </w:r>
      <w:r w:rsidR="004F3D5F">
        <w:rPr>
          <w:rFonts w:asciiTheme="majorBidi" w:hAnsiTheme="majorBidi" w:cstheme="majorBidi"/>
          <w:b/>
          <w:bCs/>
          <w:sz w:val="28"/>
          <w:szCs w:val="28"/>
          <w:lang w:bidi="ar-EG"/>
        </w:rPr>
        <w:t xml:space="preserve"> No. (2) of the Year 2004</w:t>
      </w:r>
    </w:p>
    <w:p w:rsidR="008D179A" w:rsidRPr="008D179A" w:rsidRDefault="007E5161" w:rsidP="004D3B41">
      <w:pPr>
        <w:bidi w:val="0"/>
        <w:jc w:val="center"/>
        <w:rPr>
          <w:rFonts w:asciiTheme="majorBidi" w:hAnsiTheme="majorBidi" w:cstheme="majorBidi"/>
          <w:b/>
          <w:bCs/>
          <w:sz w:val="28"/>
          <w:szCs w:val="28"/>
          <w:rtl/>
          <w:lang w:bidi="ar-EG"/>
        </w:rPr>
      </w:pPr>
      <w:r>
        <w:rPr>
          <w:rFonts w:asciiTheme="majorBidi" w:hAnsiTheme="majorBidi" w:cstheme="majorBidi"/>
          <w:b/>
          <w:bCs/>
          <w:sz w:val="28"/>
          <w:szCs w:val="28"/>
          <w:lang w:bidi="ar-EG"/>
        </w:rPr>
        <w:t>o</w:t>
      </w:r>
      <w:r w:rsidR="008D179A" w:rsidRPr="008D179A">
        <w:rPr>
          <w:rFonts w:asciiTheme="majorBidi" w:hAnsiTheme="majorBidi" w:cstheme="majorBidi"/>
          <w:b/>
          <w:bCs/>
          <w:sz w:val="28"/>
          <w:szCs w:val="28"/>
          <w:lang w:bidi="ar-EG"/>
        </w:rPr>
        <w:t xml:space="preserve">n </w:t>
      </w:r>
      <w:r w:rsidR="003033E8">
        <w:rPr>
          <w:rFonts w:asciiTheme="majorBidi" w:hAnsiTheme="majorBidi" w:cstheme="majorBidi"/>
          <w:b/>
          <w:bCs/>
          <w:sz w:val="28"/>
          <w:szCs w:val="28"/>
          <w:lang w:bidi="ar-EG"/>
        </w:rPr>
        <w:t>Establishment</w:t>
      </w:r>
      <w:r w:rsidR="008D179A" w:rsidRPr="008D179A">
        <w:rPr>
          <w:rFonts w:asciiTheme="majorBidi" w:hAnsiTheme="majorBidi" w:cstheme="majorBidi"/>
          <w:b/>
          <w:bCs/>
          <w:sz w:val="28"/>
          <w:szCs w:val="28"/>
          <w:lang w:bidi="ar-EG"/>
        </w:rPr>
        <w:t xml:space="preserve"> of </w:t>
      </w:r>
      <w:r>
        <w:rPr>
          <w:rFonts w:asciiTheme="majorBidi" w:hAnsiTheme="majorBidi" w:cstheme="majorBidi"/>
          <w:b/>
          <w:bCs/>
          <w:sz w:val="28"/>
          <w:szCs w:val="28"/>
          <w:lang w:bidi="ar-EG"/>
        </w:rPr>
        <w:t xml:space="preserve">the </w:t>
      </w:r>
      <w:r w:rsidR="008D179A" w:rsidRPr="008D179A">
        <w:rPr>
          <w:rFonts w:asciiTheme="majorBidi" w:hAnsiTheme="majorBidi" w:cstheme="majorBidi"/>
          <w:b/>
          <w:bCs/>
          <w:sz w:val="28"/>
          <w:szCs w:val="28"/>
          <w:lang w:bidi="ar-EG"/>
        </w:rPr>
        <w:t xml:space="preserve">Federal Authority for Identity and Citizenship and its </w:t>
      </w:r>
      <w:r>
        <w:rPr>
          <w:rFonts w:asciiTheme="majorBidi" w:hAnsiTheme="majorBidi" w:cstheme="majorBidi"/>
          <w:b/>
          <w:bCs/>
          <w:sz w:val="28"/>
          <w:szCs w:val="28"/>
          <w:lang w:bidi="ar-EG"/>
        </w:rPr>
        <w:t>Amendments</w:t>
      </w:r>
      <w:r w:rsidR="00F90492">
        <w:rPr>
          <w:rStyle w:val="FootnoteReference"/>
          <w:rFonts w:asciiTheme="majorBidi" w:hAnsiTheme="majorBidi" w:cstheme="majorBidi"/>
          <w:b/>
          <w:bCs/>
          <w:color w:val="FF0000"/>
          <w:sz w:val="28"/>
          <w:szCs w:val="28"/>
          <w:lang w:bidi="ar-EG"/>
        </w:rPr>
        <w:footnoteReference w:id="1"/>
      </w:r>
    </w:p>
    <w:p w:rsidR="008D179A" w:rsidRPr="008D179A" w:rsidRDefault="007E5161" w:rsidP="004D3B41">
      <w:pPr>
        <w:bidi w:val="0"/>
        <w:jc w:val="center"/>
        <w:rPr>
          <w:rFonts w:asciiTheme="majorBidi" w:hAnsiTheme="majorBidi" w:cstheme="majorBidi"/>
          <w:b/>
          <w:bCs/>
          <w:sz w:val="28"/>
          <w:szCs w:val="28"/>
          <w:rtl/>
          <w:lang w:bidi="ar-EG"/>
        </w:rPr>
      </w:pPr>
      <w:r>
        <w:rPr>
          <w:rFonts w:asciiTheme="majorBidi" w:hAnsiTheme="majorBidi" w:cstheme="majorBidi"/>
          <w:b/>
          <w:bCs/>
          <w:sz w:val="28"/>
          <w:szCs w:val="28"/>
          <w:lang w:bidi="ar-EG"/>
        </w:rPr>
        <w:t>Federal Decree - law</w:t>
      </w:r>
      <w:r w:rsidR="008D179A" w:rsidRPr="008D179A">
        <w:rPr>
          <w:rFonts w:asciiTheme="majorBidi" w:hAnsiTheme="majorBidi" w:cstheme="majorBidi"/>
          <w:b/>
          <w:bCs/>
          <w:sz w:val="28"/>
          <w:szCs w:val="28"/>
          <w:lang w:bidi="ar-EG"/>
        </w:rPr>
        <w:t xml:space="preserve"> No. (1) of the Year 2013</w:t>
      </w:r>
      <w:r w:rsidR="00F90492" w:rsidRPr="003665FB">
        <w:rPr>
          <w:rStyle w:val="FootnoteReference"/>
          <w:rFonts w:asciiTheme="majorBidi" w:hAnsiTheme="majorBidi" w:cstheme="majorBidi"/>
          <w:b/>
          <w:bCs/>
          <w:color w:val="C00000"/>
          <w:sz w:val="28"/>
          <w:szCs w:val="28"/>
          <w:lang w:bidi="ar-EG"/>
        </w:rPr>
        <w:footnoteReference w:id="2"/>
      </w:r>
    </w:p>
    <w:p w:rsidR="008D179A" w:rsidRDefault="007E5161" w:rsidP="004D3B41">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Federal Decree - law</w:t>
      </w:r>
      <w:r w:rsidR="008D179A" w:rsidRPr="008D179A">
        <w:rPr>
          <w:rFonts w:asciiTheme="majorBidi" w:hAnsiTheme="majorBidi" w:cstheme="majorBidi"/>
          <w:b/>
          <w:bCs/>
          <w:sz w:val="28"/>
          <w:szCs w:val="28"/>
          <w:lang w:bidi="ar-EG"/>
        </w:rPr>
        <w:t xml:space="preserve"> No. (3) of the Year 2017</w:t>
      </w:r>
      <w:r w:rsidR="003665FB" w:rsidRPr="003665FB">
        <w:rPr>
          <w:rStyle w:val="FootnoteReference"/>
          <w:rFonts w:asciiTheme="majorBidi" w:hAnsiTheme="majorBidi" w:cstheme="majorBidi"/>
          <w:b/>
          <w:bCs/>
          <w:color w:val="C00000"/>
          <w:sz w:val="28"/>
          <w:szCs w:val="28"/>
          <w:lang w:bidi="ar-EG"/>
        </w:rPr>
        <w:footnoteReference w:id="3"/>
      </w:r>
    </w:p>
    <w:p w:rsidR="00241053" w:rsidRDefault="00241053" w:rsidP="004D3B41">
      <w:pPr>
        <w:bidi w:val="0"/>
        <w:jc w:val="center"/>
        <w:rPr>
          <w:rFonts w:asciiTheme="majorBidi" w:hAnsiTheme="majorBidi" w:cstheme="majorBidi"/>
          <w:b/>
          <w:bCs/>
          <w:sz w:val="28"/>
          <w:szCs w:val="28"/>
          <w:lang w:bidi="ar-EG"/>
        </w:rPr>
      </w:pPr>
    </w:p>
    <w:p w:rsidR="000C4701" w:rsidRPr="008D179A" w:rsidRDefault="000C4701" w:rsidP="004D3B41">
      <w:pPr>
        <w:bidi w:val="0"/>
        <w:jc w:val="both"/>
        <w:rPr>
          <w:rFonts w:asciiTheme="majorBidi" w:hAnsiTheme="majorBidi" w:cstheme="majorBidi"/>
          <w:b/>
          <w:bCs/>
          <w:sz w:val="28"/>
          <w:szCs w:val="28"/>
          <w:rtl/>
          <w:lang w:bidi="ar-EG"/>
        </w:rPr>
      </w:pPr>
    </w:p>
    <w:p w:rsidR="00C85451" w:rsidRPr="000C4701" w:rsidRDefault="00C85451" w:rsidP="004D3B41">
      <w:pPr>
        <w:bidi w:val="0"/>
        <w:jc w:val="both"/>
        <w:rPr>
          <w:rFonts w:asciiTheme="majorBidi" w:hAnsiTheme="majorBidi" w:cstheme="majorBidi"/>
          <w:b/>
          <w:bCs/>
          <w:sz w:val="28"/>
          <w:szCs w:val="28"/>
          <w:lang w:bidi="ar-EG"/>
        </w:rPr>
      </w:pPr>
      <w:r w:rsidRPr="000C4701">
        <w:rPr>
          <w:rFonts w:asciiTheme="majorBidi" w:hAnsiTheme="majorBidi" w:cstheme="majorBidi"/>
          <w:b/>
          <w:bCs/>
          <w:sz w:val="28"/>
          <w:szCs w:val="28"/>
          <w:lang w:bidi="ar-EG"/>
        </w:rPr>
        <w:t>Prepared by the Legal Group</w:t>
      </w:r>
    </w:p>
    <w:p w:rsidR="00C85451" w:rsidRDefault="00C85451"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br w:type="page"/>
      </w:r>
    </w:p>
    <w:p w:rsidR="008D79E5" w:rsidRDefault="007E5161" w:rsidP="004D3B41">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Federal Decree - law</w:t>
      </w:r>
      <w:r w:rsidR="00C85451" w:rsidRPr="008D179A">
        <w:rPr>
          <w:rFonts w:asciiTheme="majorBidi" w:hAnsiTheme="majorBidi" w:cstheme="majorBidi"/>
          <w:b/>
          <w:bCs/>
          <w:sz w:val="28"/>
          <w:szCs w:val="28"/>
          <w:lang w:bidi="ar-EG"/>
        </w:rPr>
        <w:t xml:space="preserve"> No. (2) of the Year 2004</w:t>
      </w:r>
    </w:p>
    <w:p w:rsidR="00C85451" w:rsidRPr="008D179A" w:rsidRDefault="00C85451" w:rsidP="004D3B41">
      <w:pPr>
        <w:bidi w:val="0"/>
        <w:jc w:val="both"/>
        <w:rPr>
          <w:rFonts w:asciiTheme="majorBidi" w:hAnsiTheme="majorBidi" w:cstheme="majorBidi"/>
          <w:b/>
          <w:bCs/>
          <w:sz w:val="28"/>
          <w:szCs w:val="28"/>
          <w:rtl/>
          <w:lang w:bidi="ar-EG"/>
        </w:rPr>
      </w:pPr>
      <w:r w:rsidRPr="008D179A">
        <w:rPr>
          <w:rFonts w:asciiTheme="majorBidi" w:hAnsiTheme="majorBidi" w:cstheme="majorBidi"/>
          <w:b/>
          <w:bCs/>
          <w:sz w:val="28"/>
          <w:szCs w:val="28"/>
          <w:lang w:bidi="ar-EG"/>
        </w:rPr>
        <w:t xml:space="preserve"> On </w:t>
      </w:r>
      <w:r w:rsidR="003033E8">
        <w:rPr>
          <w:rFonts w:asciiTheme="majorBidi" w:hAnsiTheme="majorBidi" w:cstheme="majorBidi"/>
          <w:b/>
          <w:bCs/>
          <w:sz w:val="28"/>
          <w:szCs w:val="28"/>
          <w:lang w:bidi="ar-EG"/>
        </w:rPr>
        <w:t>Establishment</w:t>
      </w:r>
      <w:r w:rsidRPr="008D179A">
        <w:rPr>
          <w:rFonts w:asciiTheme="majorBidi" w:hAnsiTheme="majorBidi" w:cstheme="majorBidi"/>
          <w:b/>
          <w:bCs/>
          <w:sz w:val="28"/>
          <w:szCs w:val="28"/>
          <w:lang w:bidi="ar-EG"/>
        </w:rPr>
        <w:t xml:space="preserve"> of </w:t>
      </w:r>
      <w:r w:rsidR="008D79E5">
        <w:rPr>
          <w:rFonts w:asciiTheme="majorBidi" w:hAnsiTheme="majorBidi" w:cstheme="majorBidi"/>
          <w:b/>
          <w:bCs/>
          <w:sz w:val="28"/>
          <w:szCs w:val="28"/>
          <w:lang w:bidi="ar-EG"/>
        </w:rPr>
        <w:t xml:space="preserve">the </w:t>
      </w:r>
      <w:r w:rsidRPr="008D179A">
        <w:rPr>
          <w:rFonts w:asciiTheme="majorBidi" w:hAnsiTheme="majorBidi" w:cstheme="majorBidi"/>
          <w:b/>
          <w:bCs/>
          <w:sz w:val="28"/>
          <w:szCs w:val="28"/>
          <w:lang w:bidi="ar-EG"/>
        </w:rPr>
        <w:t xml:space="preserve">Federal Authority for Identity and Citizenship and its </w:t>
      </w:r>
      <w:r w:rsidR="007E5161">
        <w:rPr>
          <w:rFonts w:asciiTheme="majorBidi" w:hAnsiTheme="majorBidi" w:cstheme="majorBidi"/>
          <w:b/>
          <w:bCs/>
          <w:sz w:val="28"/>
          <w:szCs w:val="28"/>
          <w:lang w:bidi="ar-EG"/>
        </w:rPr>
        <w:t>Amendments</w:t>
      </w:r>
    </w:p>
    <w:p w:rsidR="00C85451" w:rsidRPr="008D179A" w:rsidRDefault="008D79E5" w:rsidP="004D3B41">
      <w:pPr>
        <w:bidi w:val="0"/>
        <w:jc w:val="both"/>
        <w:rPr>
          <w:rFonts w:asciiTheme="majorBidi" w:hAnsiTheme="majorBidi" w:cstheme="majorBidi"/>
          <w:b/>
          <w:bCs/>
          <w:sz w:val="28"/>
          <w:szCs w:val="28"/>
          <w:rtl/>
          <w:lang w:bidi="ar-EG"/>
        </w:rPr>
      </w:pPr>
      <w:r>
        <w:rPr>
          <w:rFonts w:asciiTheme="majorBidi" w:hAnsiTheme="majorBidi" w:cstheme="majorBidi"/>
          <w:b/>
          <w:bCs/>
          <w:sz w:val="28"/>
          <w:szCs w:val="28"/>
          <w:lang w:bidi="ar-EG"/>
        </w:rPr>
        <w:t xml:space="preserve">By </w:t>
      </w:r>
      <w:r w:rsidR="007E5161">
        <w:rPr>
          <w:rFonts w:asciiTheme="majorBidi" w:hAnsiTheme="majorBidi" w:cstheme="majorBidi"/>
          <w:b/>
          <w:bCs/>
          <w:sz w:val="28"/>
          <w:szCs w:val="28"/>
          <w:lang w:bidi="ar-EG"/>
        </w:rPr>
        <w:t>Federal Decree - law</w:t>
      </w:r>
      <w:r w:rsidR="00C85451" w:rsidRPr="008D179A">
        <w:rPr>
          <w:rFonts w:asciiTheme="majorBidi" w:hAnsiTheme="majorBidi" w:cstheme="majorBidi"/>
          <w:b/>
          <w:bCs/>
          <w:sz w:val="28"/>
          <w:szCs w:val="28"/>
          <w:lang w:bidi="ar-EG"/>
        </w:rPr>
        <w:t xml:space="preserve"> No. (1) of the Year 2013</w:t>
      </w:r>
    </w:p>
    <w:p w:rsidR="00C85451" w:rsidRDefault="008D79E5" w:rsidP="004D3B41">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And </w:t>
      </w:r>
      <w:r w:rsidR="007E5161">
        <w:rPr>
          <w:rFonts w:asciiTheme="majorBidi" w:hAnsiTheme="majorBidi" w:cstheme="majorBidi"/>
          <w:b/>
          <w:bCs/>
          <w:sz w:val="28"/>
          <w:szCs w:val="28"/>
          <w:lang w:bidi="ar-EG"/>
        </w:rPr>
        <w:t>Federal Decree - law</w:t>
      </w:r>
      <w:r w:rsidR="00C85451" w:rsidRPr="008D179A">
        <w:rPr>
          <w:rFonts w:asciiTheme="majorBidi" w:hAnsiTheme="majorBidi" w:cstheme="majorBidi"/>
          <w:b/>
          <w:bCs/>
          <w:sz w:val="28"/>
          <w:szCs w:val="28"/>
          <w:lang w:bidi="ar-EG"/>
        </w:rPr>
        <w:t xml:space="preserve"> No. (3) of the Year 2017</w:t>
      </w:r>
    </w:p>
    <w:p w:rsidR="008D79E5" w:rsidRDefault="008D79E5" w:rsidP="004D3B41">
      <w:pPr>
        <w:autoSpaceDE w:val="0"/>
        <w:autoSpaceDN w:val="0"/>
        <w:bidi w:val="0"/>
        <w:adjustRightInd w:val="0"/>
        <w:spacing w:after="0" w:line="240" w:lineRule="auto"/>
        <w:jc w:val="both"/>
        <w:rPr>
          <w:rFonts w:asciiTheme="majorBidi" w:hAnsiTheme="majorBidi" w:cstheme="majorBidi"/>
          <w:b/>
          <w:bCs/>
          <w:sz w:val="28"/>
          <w:szCs w:val="28"/>
          <w:lang w:bidi="ar-EG"/>
        </w:rPr>
      </w:pPr>
    </w:p>
    <w:p w:rsidR="00C85451" w:rsidRPr="00395F6F" w:rsidRDefault="00C85451" w:rsidP="004D3B41">
      <w:pPr>
        <w:autoSpaceDE w:val="0"/>
        <w:autoSpaceDN w:val="0"/>
        <w:bidi w:val="0"/>
        <w:adjustRightInd w:val="0"/>
        <w:spacing w:after="0" w:line="240" w:lineRule="auto"/>
        <w:jc w:val="both"/>
        <w:rPr>
          <w:rFonts w:ascii="TimesNewRoman" w:hAnsi="TimesNewRoman" w:cs="TimesNewRoman"/>
          <w:b/>
          <w:bCs/>
          <w:sz w:val="24"/>
          <w:szCs w:val="24"/>
        </w:rPr>
      </w:pPr>
      <w:r w:rsidRPr="008D79E5">
        <w:rPr>
          <w:rFonts w:ascii="TimesNewRoman" w:hAnsi="TimesNewRoman" w:cs="TimesNewRoman"/>
          <w:b/>
          <w:bCs/>
          <w:sz w:val="24"/>
          <w:szCs w:val="24"/>
        </w:rPr>
        <w:t>We</w:t>
      </w:r>
      <w:r w:rsidR="005E5AEC">
        <w:rPr>
          <w:rFonts w:ascii="TimesNewRoman" w:hAnsi="TimesNewRoman" w:cs="TimesNewRoman"/>
          <w:sz w:val="24"/>
          <w:szCs w:val="24"/>
        </w:rPr>
        <w:t>,</w:t>
      </w:r>
      <w:r>
        <w:rPr>
          <w:rFonts w:ascii="TimesNewRoman" w:hAnsi="TimesNewRoman" w:cs="TimesNewRoman"/>
          <w:sz w:val="24"/>
          <w:szCs w:val="24"/>
        </w:rPr>
        <w:t xml:space="preserve"> </w:t>
      </w:r>
      <w:r w:rsidR="005E5AEC">
        <w:rPr>
          <w:rFonts w:ascii="TimesNewRoman" w:hAnsi="TimesNewRoman" w:cs="TimesNewRoman"/>
          <w:b/>
          <w:bCs/>
          <w:sz w:val="24"/>
          <w:szCs w:val="24"/>
        </w:rPr>
        <w:t xml:space="preserve">Khalifa Bin </w:t>
      </w:r>
      <w:r w:rsidRPr="00395F6F">
        <w:rPr>
          <w:rFonts w:ascii="TimesNewRoman" w:hAnsi="TimesNewRoman" w:cs="TimesNewRoman"/>
          <w:b/>
          <w:bCs/>
          <w:sz w:val="24"/>
          <w:szCs w:val="24"/>
        </w:rPr>
        <w:t>Zayed Al Nahyan, President of the United Arab Emirates;</w:t>
      </w:r>
    </w:p>
    <w:p w:rsidR="00C85451" w:rsidRPr="008D79E5" w:rsidRDefault="00395F6F"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8D79E5">
        <w:rPr>
          <w:rFonts w:ascii="TimesNewRoman" w:hAnsi="TimesNewRoman" w:cs="TimesNewRoman"/>
          <w:sz w:val="24"/>
          <w:szCs w:val="24"/>
        </w:rPr>
        <w:t>Having taken cognizance of</w:t>
      </w:r>
      <w:r w:rsidR="00C85451" w:rsidRPr="008D79E5">
        <w:rPr>
          <w:rFonts w:ascii="TimesNewRoman" w:hAnsi="TimesNewRoman" w:cs="TimesNewRoman"/>
          <w:sz w:val="24"/>
          <w:szCs w:val="24"/>
        </w:rPr>
        <w:t xml:space="preserve"> the Constitution; and</w:t>
      </w:r>
    </w:p>
    <w:p w:rsidR="00C85451" w:rsidRPr="008D79E5" w:rsidRDefault="00C85451"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8D79E5">
        <w:rPr>
          <w:rFonts w:ascii="TimesNewRoman" w:hAnsi="TimesNewRoman" w:cs="TimesNewRoman"/>
          <w:sz w:val="24"/>
          <w:szCs w:val="24"/>
        </w:rPr>
        <w:t xml:space="preserve">Federal Law No. (1) of </w:t>
      </w:r>
      <w:r w:rsidR="008D79E5">
        <w:rPr>
          <w:rFonts w:ascii="TimesNewRoman" w:hAnsi="TimesNewRoman" w:cs="TimesNewRoman"/>
          <w:sz w:val="24"/>
          <w:szCs w:val="24"/>
        </w:rPr>
        <w:t xml:space="preserve">the year </w:t>
      </w:r>
      <w:r w:rsidRPr="008D79E5">
        <w:rPr>
          <w:rFonts w:ascii="TimesNewRoman" w:hAnsi="TimesNewRoman" w:cs="TimesNewRoman"/>
          <w:sz w:val="24"/>
          <w:szCs w:val="24"/>
        </w:rPr>
        <w:t xml:space="preserve">1972 </w:t>
      </w:r>
      <w:r w:rsidR="00395F6F" w:rsidRPr="008D79E5">
        <w:rPr>
          <w:rFonts w:ascii="TimesNewRoman" w:hAnsi="TimesNewRoman" w:cs="TimesNewRoman"/>
          <w:sz w:val="24"/>
          <w:szCs w:val="24"/>
        </w:rPr>
        <w:t>A.D. on</w:t>
      </w:r>
      <w:r w:rsidR="008D79E5">
        <w:rPr>
          <w:rFonts w:ascii="TimesNewRoman" w:hAnsi="TimesNewRoman" w:cs="TimesNewRoman"/>
          <w:sz w:val="24"/>
          <w:szCs w:val="24"/>
        </w:rPr>
        <w:t xml:space="preserve"> the Jurisdictions of the Ministries and the P</w:t>
      </w:r>
      <w:r w:rsidRPr="008D79E5">
        <w:rPr>
          <w:rFonts w:ascii="TimesNewRoman" w:hAnsi="TimesNewRoman" w:cs="TimesNewRoman"/>
          <w:sz w:val="24"/>
          <w:szCs w:val="24"/>
        </w:rPr>
        <w:t>owers of</w:t>
      </w:r>
      <w:r w:rsidR="00395F6F" w:rsidRPr="008D79E5">
        <w:rPr>
          <w:rFonts w:ascii="TimesNewRoman" w:hAnsi="TimesNewRoman" w:cs="TimesNewRoman"/>
          <w:sz w:val="24"/>
          <w:szCs w:val="24"/>
        </w:rPr>
        <w:t xml:space="preserve"> </w:t>
      </w:r>
      <w:r w:rsidR="008D79E5">
        <w:rPr>
          <w:rFonts w:ascii="TimesNewRoman" w:hAnsi="TimesNewRoman" w:cs="TimesNewRoman"/>
          <w:sz w:val="24"/>
          <w:szCs w:val="24"/>
        </w:rPr>
        <w:t xml:space="preserve">the </w:t>
      </w:r>
      <w:proofErr w:type="gramStart"/>
      <w:r w:rsidR="008D79E5">
        <w:rPr>
          <w:rFonts w:ascii="TimesNewRoman" w:hAnsi="TimesNewRoman" w:cs="TimesNewRoman"/>
          <w:sz w:val="24"/>
          <w:szCs w:val="24"/>
        </w:rPr>
        <w:t>M</w:t>
      </w:r>
      <w:r w:rsidRPr="008D79E5">
        <w:rPr>
          <w:rFonts w:ascii="TimesNewRoman" w:hAnsi="TimesNewRoman" w:cs="TimesNewRoman"/>
          <w:sz w:val="24"/>
          <w:szCs w:val="24"/>
        </w:rPr>
        <w:t xml:space="preserve">inisters </w:t>
      </w:r>
      <w:r w:rsidR="003E6203" w:rsidRPr="008D79E5">
        <w:rPr>
          <w:rFonts w:ascii="TimesNewRoman" w:hAnsi="TimesNewRoman" w:cs="TimesNewRoman"/>
          <w:sz w:val="24"/>
          <w:szCs w:val="24"/>
        </w:rPr>
        <w:t>,</w:t>
      </w:r>
      <w:proofErr w:type="gramEnd"/>
      <w:r w:rsidR="003E6203" w:rsidRPr="008D79E5">
        <w:rPr>
          <w:rFonts w:ascii="TimesNewRoman" w:hAnsi="TimesNewRoman" w:cs="TimesNewRoman"/>
          <w:sz w:val="24"/>
          <w:szCs w:val="24"/>
        </w:rPr>
        <w:t xml:space="preserve"> and </w:t>
      </w:r>
      <w:r w:rsidR="008D79E5">
        <w:rPr>
          <w:rFonts w:ascii="TimesNewRoman" w:hAnsi="TimesNewRoman" w:cs="TimesNewRoman"/>
          <w:sz w:val="24"/>
          <w:szCs w:val="24"/>
        </w:rPr>
        <w:t xml:space="preserve">the </w:t>
      </w:r>
      <w:r w:rsidR="003E6203" w:rsidRPr="008D79E5">
        <w:rPr>
          <w:rFonts w:ascii="TimesNewRoman" w:hAnsi="TimesNewRoman" w:cs="TimesNewRoman"/>
          <w:sz w:val="24"/>
          <w:szCs w:val="24"/>
        </w:rPr>
        <w:t>Amendments</w:t>
      </w:r>
      <w:r w:rsidR="008D79E5">
        <w:rPr>
          <w:rFonts w:ascii="TimesNewRoman" w:hAnsi="TimesNewRoman" w:cs="TimesNewRoman"/>
          <w:sz w:val="24"/>
          <w:szCs w:val="24"/>
        </w:rPr>
        <w:t xml:space="preserve"> thereof</w:t>
      </w:r>
      <w:r w:rsidRPr="008D79E5">
        <w:rPr>
          <w:rFonts w:ascii="TimesNewRoman" w:hAnsi="TimesNewRoman" w:cs="TimesNewRoman"/>
          <w:sz w:val="24"/>
          <w:szCs w:val="24"/>
        </w:rPr>
        <w:t>; and</w:t>
      </w:r>
    </w:p>
    <w:p w:rsidR="00395F6F" w:rsidRPr="008D79E5" w:rsidRDefault="00395F6F"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8D79E5">
        <w:rPr>
          <w:rFonts w:ascii="TimesNewRoman" w:hAnsi="TimesNewRoman" w:cs="TimesNewRoman"/>
          <w:sz w:val="24"/>
          <w:szCs w:val="24"/>
        </w:rPr>
        <w:t xml:space="preserve">Federal Law No. (17) </w:t>
      </w:r>
      <w:r w:rsidR="008D79E5" w:rsidRPr="008D79E5">
        <w:rPr>
          <w:rFonts w:ascii="TimesNewRoman" w:hAnsi="TimesNewRoman" w:cs="TimesNewRoman"/>
          <w:sz w:val="24"/>
          <w:szCs w:val="24"/>
        </w:rPr>
        <w:t xml:space="preserve">of </w:t>
      </w:r>
      <w:r w:rsidR="008D79E5">
        <w:rPr>
          <w:rFonts w:ascii="TimesNewRoman" w:hAnsi="TimesNewRoman" w:cs="TimesNewRoman"/>
          <w:sz w:val="24"/>
          <w:szCs w:val="24"/>
        </w:rPr>
        <w:t xml:space="preserve">the year </w:t>
      </w:r>
      <w:r w:rsidRPr="008D79E5">
        <w:rPr>
          <w:rFonts w:ascii="TimesNewRoman" w:hAnsi="TimesNewRoman" w:cs="TimesNewRoman"/>
          <w:sz w:val="24"/>
          <w:szCs w:val="24"/>
        </w:rPr>
        <w:t xml:space="preserve">1972 A.D. on the </w:t>
      </w:r>
      <w:r w:rsidR="003E6203" w:rsidRPr="008D79E5">
        <w:rPr>
          <w:rFonts w:ascii="TimesNewRoman" w:hAnsi="TimesNewRoman" w:cs="TimesNewRoman"/>
          <w:sz w:val="24"/>
          <w:szCs w:val="24"/>
        </w:rPr>
        <w:t>C</w:t>
      </w:r>
      <w:r w:rsidRPr="008D79E5">
        <w:rPr>
          <w:rFonts w:ascii="TimesNewRoman" w:hAnsi="TimesNewRoman" w:cs="TimesNewRoman"/>
          <w:sz w:val="24"/>
          <w:szCs w:val="24"/>
        </w:rPr>
        <w:t>itizenship</w:t>
      </w:r>
      <w:r w:rsidR="003E6203" w:rsidRPr="008D79E5">
        <w:rPr>
          <w:rFonts w:ascii="TimesNewRoman" w:hAnsi="TimesNewRoman" w:cs="TimesNewRoman"/>
          <w:sz w:val="24"/>
          <w:szCs w:val="24"/>
        </w:rPr>
        <w:t xml:space="preserve"> and P</w:t>
      </w:r>
      <w:r w:rsidRPr="008D79E5">
        <w:rPr>
          <w:rFonts w:ascii="TimesNewRoman" w:hAnsi="TimesNewRoman" w:cs="TimesNewRoman"/>
          <w:sz w:val="24"/>
          <w:szCs w:val="24"/>
        </w:rPr>
        <w:t>assports</w:t>
      </w:r>
      <w:r w:rsidR="003E6203" w:rsidRPr="008D79E5">
        <w:rPr>
          <w:rFonts w:ascii="TimesNewRoman" w:hAnsi="TimesNewRoman" w:cs="TimesNewRoman"/>
          <w:sz w:val="24"/>
          <w:szCs w:val="24"/>
        </w:rPr>
        <w:t xml:space="preserve">, and </w:t>
      </w:r>
      <w:r w:rsidR="008D79E5">
        <w:rPr>
          <w:rFonts w:ascii="TimesNewRoman" w:hAnsi="TimesNewRoman" w:cs="TimesNewRoman"/>
          <w:sz w:val="24"/>
          <w:szCs w:val="24"/>
        </w:rPr>
        <w:t>the Amendments thereof</w:t>
      </w:r>
      <w:r w:rsidRPr="008D79E5">
        <w:rPr>
          <w:rFonts w:ascii="TimesNewRoman" w:hAnsi="TimesNewRoman" w:cs="TimesNewRoman"/>
          <w:sz w:val="24"/>
          <w:szCs w:val="24"/>
        </w:rPr>
        <w:t>;</w:t>
      </w:r>
    </w:p>
    <w:p w:rsidR="00C85451" w:rsidRPr="008D79E5" w:rsidRDefault="00C85451"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8D79E5">
        <w:rPr>
          <w:rFonts w:ascii="TimesNewRoman" w:hAnsi="TimesNewRoman" w:cs="TimesNewRoman"/>
          <w:sz w:val="24"/>
          <w:szCs w:val="24"/>
        </w:rPr>
        <w:t>Federal Law No. (</w:t>
      </w:r>
      <w:r w:rsidR="00395F6F" w:rsidRPr="008D79E5">
        <w:rPr>
          <w:rFonts w:ascii="TimesNewRoman" w:hAnsi="TimesNewRoman" w:cs="TimesNewRoman"/>
          <w:sz w:val="24"/>
          <w:szCs w:val="24"/>
        </w:rPr>
        <w:t>6</w:t>
      </w:r>
      <w:r w:rsidRPr="008D79E5">
        <w:rPr>
          <w:rFonts w:ascii="TimesNewRoman" w:hAnsi="TimesNewRoman" w:cs="TimesNewRoman"/>
          <w:sz w:val="24"/>
          <w:szCs w:val="24"/>
        </w:rPr>
        <w:t xml:space="preserve">) of </w:t>
      </w:r>
      <w:r w:rsidR="0051390D">
        <w:rPr>
          <w:rFonts w:ascii="TimesNewRoman" w:hAnsi="TimesNewRoman" w:cs="TimesNewRoman"/>
          <w:sz w:val="24"/>
          <w:szCs w:val="24"/>
        </w:rPr>
        <w:t xml:space="preserve">the year </w:t>
      </w:r>
      <w:r w:rsidRPr="008D79E5">
        <w:rPr>
          <w:rFonts w:ascii="TimesNewRoman" w:hAnsi="TimesNewRoman" w:cs="TimesNewRoman"/>
          <w:sz w:val="24"/>
          <w:szCs w:val="24"/>
        </w:rPr>
        <w:t>197</w:t>
      </w:r>
      <w:r w:rsidR="00395F6F" w:rsidRPr="008D79E5">
        <w:rPr>
          <w:rFonts w:ascii="TimesNewRoman" w:hAnsi="TimesNewRoman" w:cs="TimesNewRoman"/>
          <w:sz w:val="24"/>
          <w:szCs w:val="24"/>
        </w:rPr>
        <w:t>3</w:t>
      </w:r>
      <w:r w:rsidRPr="008D79E5">
        <w:rPr>
          <w:rFonts w:ascii="TimesNewRoman" w:hAnsi="TimesNewRoman" w:cs="TimesNewRoman"/>
          <w:sz w:val="24"/>
          <w:szCs w:val="24"/>
        </w:rPr>
        <w:t xml:space="preserve"> </w:t>
      </w:r>
      <w:r w:rsidR="00395F6F" w:rsidRPr="008D79E5">
        <w:rPr>
          <w:rFonts w:ascii="TimesNewRoman" w:hAnsi="TimesNewRoman" w:cs="TimesNewRoman"/>
          <w:sz w:val="24"/>
          <w:szCs w:val="24"/>
        </w:rPr>
        <w:t>A.D. on</w:t>
      </w:r>
      <w:r w:rsidR="008D79E5">
        <w:rPr>
          <w:rFonts w:ascii="TimesNewRoman" w:hAnsi="TimesNewRoman" w:cs="TimesNewRoman"/>
          <w:sz w:val="24"/>
          <w:szCs w:val="24"/>
        </w:rPr>
        <w:t xml:space="preserve"> Entry and Residence</w:t>
      </w:r>
      <w:r w:rsidRPr="008D79E5">
        <w:rPr>
          <w:rFonts w:ascii="TimesNewRoman" w:hAnsi="TimesNewRoman" w:cs="TimesNewRoman"/>
          <w:sz w:val="24"/>
          <w:szCs w:val="24"/>
        </w:rPr>
        <w:t xml:space="preserve"> </w:t>
      </w:r>
      <w:r w:rsidR="003E6203" w:rsidRPr="008D79E5">
        <w:rPr>
          <w:rFonts w:ascii="TimesNewRoman" w:hAnsi="TimesNewRoman" w:cs="TimesNewRoman"/>
          <w:sz w:val="24"/>
          <w:szCs w:val="24"/>
        </w:rPr>
        <w:t xml:space="preserve">of </w:t>
      </w:r>
      <w:proofErr w:type="gramStart"/>
      <w:r w:rsidR="003E6203" w:rsidRPr="008D79E5">
        <w:rPr>
          <w:rFonts w:ascii="TimesNewRoman" w:hAnsi="TimesNewRoman" w:cs="TimesNewRoman"/>
          <w:sz w:val="24"/>
          <w:szCs w:val="24"/>
        </w:rPr>
        <w:t>Foreigners ,</w:t>
      </w:r>
      <w:proofErr w:type="gramEnd"/>
      <w:r w:rsidR="003E6203" w:rsidRPr="008D79E5">
        <w:rPr>
          <w:rFonts w:ascii="TimesNewRoman" w:hAnsi="TimesNewRoman" w:cs="TimesNewRoman"/>
          <w:sz w:val="24"/>
          <w:szCs w:val="24"/>
        </w:rPr>
        <w:t xml:space="preserve"> and </w:t>
      </w:r>
      <w:r w:rsidR="0051390D">
        <w:rPr>
          <w:rFonts w:ascii="TimesNewRoman" w:hAnsi="TimesNewRoman" w:cs="TimesNewRoman"/>
          <w:sz w:val="24"/>
          <w:szCs w:val="24"/>
        </w:rPr>
        <w:t>the Amendments thereof</w:t>
      </w:r>
      <w:r w:rsidRPr="008D79E5">
        <w:rPr>
          <w:rFonts w:ascii="TimesNewRoman" w:hAnsi="TimesNewRoman" w:cs="TimesNewRoman"/>
          <w:sz w:val="24"/>
          <w:szCs w:val="24"/>
        </w:rPr>
        <w:t>; and</w:t>
      </w:r>
    </w:p>
    <w:p w:rsidR="00C85451" w:rsidRPr="00831077" w:rsidRDefault="00C85451"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831077">
        <w:rPr>
          <w:rFonts w:ascii="TimesNewRoman" w:hAnsi="TimesNewRoman" w:cs="TimesNewRoman"/>
          <w:sz w:val="24"/>
          <w:szCs w:val="24"/>
        </w:rPr>
        <w:t xml:space="preserve">Federal Law No. (8) of </w:t>
      </w:r>
      <w:r w:rsidR="00831077">
        <w:rPr>
          <w:rFonts w:ascii="TimesNewRoman" w:hAnsi="TimesNewRoman" w:cs="TimesNewRoman"/>
          <w:sz w:val="24"/>
          <w:szCs w:val="24"/>
        </w:rPr>
        <w:t xml:space="preserve">the year </w:t>
      </w:r>
      <w:r w:rsidRPr="00831077">
        <w:rPr>
          <w:rFonts w:ascii="TimesNewRoman" w:hAnsi="TimesNewRoman" w:cs="TimesNewRoman"/>
          <w:sz w:val="24"/>
          <w:szCs w:val="24"/>
        </w:rPr>
        <w:t xml:space="preserve">1980 </w:t>
      </w:r>
      <w:r w:rsidR="00395F6F" w:rsidRPr="00831077">
        <w:rPr>
          <w:rFonts w:ascii="TimesNewRoman" w:hAnsi="TimesNewRoman" w:cs="TimesNewRoman"/>
          <w:sz w:val="24"/>
          <w:szCs w:val="24"/>
        </w:rPr>
        <w:t>on</w:t>
      </w:r>
      <w:r w:rsidRPr="00831077">
        <w:rPr>
          <w:rFonts w:ascii="TimesNewRoman" w:hAnsi="TimesNewRoman" w:cs="TimesNewRoman"/>
          <w:sz w:val="24"/>
          <w:szCs w:val="24"/>
        </w:rPr>
        <w:t xml:space="preserve"> the Organization of </w:t>
      </w:r>
      <w:proofErr w:type="spellStart"/>
      <w:r w:rsidRPr="00831077">
        <w:rPr>
          <w:rFonts w:ascii="TimesNewRoman" w:hAnsi="TimesNewRoman" w:cs="TimesNewRoman"/>
          <w:sz w:val="24"/>
          <w:szCs w:val="24"/>
        </w:rPr>
        <w:t>Labour</w:t>
      </w:r>
      <w:proofErr w:type="spellEnd"/>
      <w:r w:rsidRPr="00831077">
        <w:rPr>
          <w:rFonts w:ascii="TimesNewRoman" w:hAnsi="TimesNewRoman" w:cs="TimesNewRoman"/>
          <w:sz w:val="24"/>
          <w:szCs w:val="24"/>
        </w:rPr>
        <w:t xml:space="preserve"> </w:t>
      </w:r>
      <w:proofErr w:type="gramStart"/>
      <w:r w:rsidRPr="00831077">
        <w:rPr>
          <w:rFonts w:ascii="TimesNewRoman" w:hAnsi="TimesNewRoman" w:cs="TimesNewRoman"/>
          <w:sz w:val="24"/>
          <w:szCs w:val="24"/>
        </w:rPr>
        <w:t xml:space="preserve">Relations </w:t>
      </w:r>
      <w:r w:rsidR="003E6203" w:rsidRPr="00831077">
        <w:rPr>
          <w:rFonts w:ascii="TimesNewRoman" w:hAnsi="TimesNewRoman" w:cs="TimesNewRoman"/>
          <w:sz w:val="24"/>
          <w:szCs w:val="24"/>
        </w:rPr>
        <w:t>,</w:t>
      </w:r>
      <w:proofErr w:type="gramEnd"/>
      <w:r w:rsidR="003E6203" w:rsidRPr="00831077">
        <w:rPr>
          <w:rFonts w:ascii="TimesNewRoman" w:hAnsi="TimesNewRoman" w:cs="TimesNewRoman"/>
          <w:sz w:val="24"/>
          <w:szCs w:val="24"/>
        </w:rPr>
        <w:t xml:space="preserve"> and </w:t>
      </w:r>
      <w:r w:rsidR="00831077">
        <w:rPr>
          <w:rFonts w:ascii="TimesNewRoman" w:hAnsi="TimesNewRoman" w:cs="TimesNewRoman"/>
          <w:sz w:val="24"/>
          <w:szCs w:val="24"/>
        </w:rPr>
        <w:t>the Amendments thereof</w:t>
      </w:r>
      <w:r w:rsidRPr="00831077">
        <w:rPr>
          <w:rFonts w:ascii="TimesNewRoman" w:hAnsi="TimesNewRoman" w:cs="TimesNewRoman"/>
          <w:sz w:val="24"/>
          <w:szCs w:val="24"/>
        </w:rPr>
        <w:t>;</w:t>
      </w:r>
      <w:r w:rsidR="003E6203" w:rsidRPr="00831077">
        <w:rPr>
          <w:rFonts w:ascii="TimesNewRoman" w:hAnsi="TimesNewRoman" w:cs="TimesNewRoman"/>
          <w:sz w:val="24"/>
          <w:szCs w:val="24"/>
        </w:rPr>
        <w:t xml:space="preserve"> and</w:t>
      </w:r>
    </w:p>
    <w:p w:rsidR="004E615D" w:rsidRPr="00831077" w:rsidRDefault="004E615D"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831077">
        <w:rPr>
          <w:rFonts w:ascii="TimesNewRoman" w:hAnsi="TimesNewRoman" w:cs="TimesNewRoman"/>
          <w:sz w:val="24"/>
          <w:szCs w:val="24"/>
        </w:rPr>
        <w:t xml:space="preserve">Federal Law No. (3) of </w:t>
      </w:r>
      <w:r w:rsidR="00831077">
        <w:rPr>
          <w:rFonts w:ascii="TimesNewRoman" w:hAnsi="TimesNewRoman" w:cs="TimesNewRoman"/>
          <w:sz w:val="24"/>
          <w:szCs w:val="24"/>
        </w:rPr>
        <w:t xml:space="preserve">the year </w:t>
      </w:r>
      <w:r w:rsidRPr="00831077">
        <w:rPr>
          <w:rFonts w:ascii="TimesNewRoman" w:hAnsi="TimesNewRoman" w:cs="TimesNewRoman"/>
          <w:sz w:val="24"/>
          <w:szCs w:val="24"/>
        </w:rPr>
        <w:t xml:space="preserve">1987 on Issuance of the Penal Code, and </w:t>
      </w:r>
      <w:r w:rsidR="00831077">
        <w:rPr>
          <w:rFonts w:ascii="TimesNewRoman" w:hAnsi="TimesNewRoman" w:cs="TimesNewRoman"/>
          <w:sz w:val="24"/>
          <w:szCs w:val="24"/>
        </w:rPr>
        <w:t>the Amendments thereof</w:t>
      </w:r>
      <w:r w:rsidRPr="00831077">
        <w:rPr>
          <w:rFonts w:ascii="TimesNewRoman" w:hAnsi="TimesNewRoman" w:cs="TimesNewRoman"/>
          <w:sz w:val="24"/>
          <w:szCs w:val="24"/>
        </w:rPr>
        <w:t>; and</w:t>
      </w:r>
    </w:p>
    <w:p w:rsidR="00C85451" w:rsidRPr="00831077" w:rsidRDefault="00C85451"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831077">
        <w:rPr>
          <w:rFonts w:ascii="TimesNewRoman" w:hAnsi="TimesNewRoman" w:cs="TimesNewRoman"/>
          <w:sz w:val="24"/>
          <w:szCs w:val="24"/>
        </w:rPr>
        <w:t>Federal Law No. (</w:t>
      </w:r>
      <w:r w:rsidR="004E615D" w:rsidRPr="00831077">
        <w:rPr>
          <w:rFonts w:ascii="TimesNewRoman" w:hAnsi="TimesNewRoman" w:cs="TimesNewRoman"/>
          <w:sz w:val="24"/>
          <w:szCs w:val="24"/>
        </w:rPr>
        <w:t>35</w:t>
      </w:r>
      <w:r w:rsidRPr="00831077">
        <w:rPr>
          <w:rFonts w:ascii="TimesNewRoman" w:hAnsi="TimesNewRoman" w:cs="TimesNewRoman"/>
          <w:sz w:val="24"/>
          <w:szCs w:val="24"/>
        </w:rPr>
        <w:t xml:space="preserve">) of </w:t>
      </w:r>
      <w:r w:rsidR="00831077">
        <w:rPr>
          <w:rFonts w:ascii="TimesNewRoman" w:hAnsi="TimesNewRoman" w:cs="TimesNewRoman"/>
          <w:sz w:val="24"/>
          <w:szCs w:val="24"/>
        </w:rPr>
        <w:t xml:space="preserve">the year </w:t>
      </w:r>
      <w:r w:rsidRPr="00831077">
        <w:rPr>
          <w:rFonts w:ascii="TimesNewRoman" w:hAnsi="TimesNewRoman" w:cs="TimesNewRoman"/>
          <w:sz w:val="24"/>
          <w:szCs w:val="24"/>
        </w:rPr>
        <w:t>199</w:t>
      </w:r>
      <w:r w:rsidR="004E615D" w:rsidRPr="00831077">
        <w:rPr>
          <w:rFonts w:ascii="TimesNewRoman" w:hAnsi="TimesNewRoman" w:cs="TimesNewRoman"/>
          <w:sz w:val="24"/>
          <w:szCs w:val="24"/>
        </w:rPr>
        <w:t>2</w:t>
      </w:r>
      <w:r w:rsidRPr="00831077">
        <w:rPr>
          <w:rFonts w:ascii="TimesNewRoman" w:hAnsi="TimesNewRoman" w:cs="TimesNewRoman"/>
          <w:sz w:val="24"/>
          <w:szCs w:val="24"/>
        </w:rPr>
        <w:t xml:space="preserve"> </w:t>
      </w:r>
      <w:r w:rsidR="00395F6F" w:rsidRPr="00831077">
        <w:rPr>
          <w:rFonts w:ascii="TimesNewRoman" w:hAnsi="TimesNewRoman" w:cs="TimesNewRoman"/>
          <w:sz w:val="24"/>
          <w:szCs w:val="24"/>
        </w:rPr>
        <w:t>on</w:t>
      </w:r>
      <w:r w:rsidRPr="00831077">
        <w:rPr>
          <w:rFonts w:ascii="TimesNewRoman" w:hAnsi="TimesNewRoman" w:cs="TimesNewRoman"/>
          <w:sz w:val="24"/>
          <w:szCs w:val="24"/>
        </w:rPr>
        <w:t xml:space="preserve"> the </w:t>
      </w:r>
      <w:r w:rsidR="008B5BC5" w:rsidRPr="00831077">
        <w:rPr>
          <w:rFonts w:ascii="TimesNewRoman" w:hAnsi="TimesNewRoman" w:cs="TimesNewRoman"/>
          <w:sz w:val="24"/>
          <w:szCs w:val="24"/>
        </w:rPr>
        <w:t>Code of Criminal Procedures,</w:t>
      </w:r>
      <w:r w:rsidRPr="00831077">
        <w:rPr>
          <w:rFonts w:ascii="TimesNewRoman" w:hAnsi="TimesNewRoman" w:cs="TimesNewRoman"/>
          <w:sz w:val="24"/>
          <w:szCs w:val="24"/>
        </w:rPr>
        <w:t xml:space="preserve"> and</w:t>
      </w:r>
      <w:r w:rsidR="004E615D" w:rsidRPr="00831077">
        <w:rPr>
          <w:rFonts w:ascii="TimesNewRoman" w:hAnsi="TimesNewRoman" w:cs="TimesNewRoman"/>
          <w:sz w:val="24"/>
          <w:szCs w:val="24"/>
        </w:rPr>
        <w:t xml:space="preserve"> </w:t>
      </w:r>
      <w:r w:rsidR="00831077">
        <w:rPr>
          <w:rFonts w:ascii="TimesNewRoman" w:hAnsi="TimesNewRoman" w:cs="TimesNewRoman"/>
          <w:sz w:val="24"/>
          <w:szCs w:val="24"/>
        </w:rPr>
        <w:t>the Amendments thereof</w:t>
      </w:r>
      <w:r w:rsidR="004E615D" w:rsidRPr="00831077">
        <w:rPr>
          <w:rFonts w:ascii="TimesNewRoman" w:hAnsi="TimesNewRoman" w:cs="TimesNewRoman"/>
          <w:sz w:val="24"/>
          <w:szCs w:val="24"/>
        </w:rPr>
        <w:t>; and</w:t>
      </w:r>
    </w:p>
    <w:p w:rsidR="008B5BC5" w:rsidRPr="00831077" w:rsidRDefault="00C85451"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831077">
        <w:rPr>
          <w:rFonts w:ascii="TimesNewRoman" w:hAnsi="TimesNewRoman" w:cs="TimesNewRoman"/>
          <w:sz w:val="24"/>
          <w:szCs w:val="24"/>
        </w:rPr>
        <w:t>Federal Law No. (</w:t>
      </w:r>
      <w:r w:rsidR="006F7F2C" w:rsidRPr="00831077">
        <w:rPr>
          <w:rFonts w:ascii="TimesNewRoman" w:hAnsi="TimesNewRoman" w:cs="TimesNewRoman"/>
          <w:sz w:val="24"/>
          <w:szCs w:val="24"/>
        </w:rPr>
        <w:t>45</w:t>
      </w:r>
      <w:r w:rsidRPr="00831077">
        <w:rPr>
          <w:rFonts w:ascii="TimesNewRoman" w:hAnsi="TimesNewRoman" w:cs="TimesNewRoman"/>
          <w:sz w:val="24"/>
          <w:szCs w:val="24"/>
        </w:rPr>
        <w:t xml:space="preserve">) of </w:t>
      </w:r>
      <w:r w:rsidR="00831077" w:rsidRPr="00831077">
        <w:rPr>
          <w:rFonts w:ascii="TimesNewRoman" w:hAnsi="TimesNewRoman" w:cs="TimesNewRoman"/>
          <w:sz w:val="24"/>
          <w:szCs w:val="24"/>
        </w:rPr>
        <w:t xml:space="preserve">the year </w:t>
      </w:r>
      <w:r w:rsidRPr="00831077">
        <w:rPr>
          <w:rFonts w:ascii="TimesNewRoman" w:hAnsi="TimesNewRoman" w:cs="TimesNewRoman"/>
          <w:sz w:val="24"/>
          <w:szCs w:val="24"/>
        </w:rPr>
        <w:t xml:space="preserve">1992 </w:t>
      </w:r>
      <w:r w:rsidR="008B5BC5" w:rsidRPr="00831077">
        <w:rPr>
          <w:rFonts w:ascii="TimesNewRoman" w:hAnsi="TimesNewRoman" w:cs="TimesNewRoman"/>
          <w:sz w:val="24"/>
          <w:szCs w:val="24"/>
        </w:rPr>
        <w:t xml:space="preserve">on Organization of Ministry of Foreign Affairs, and </w:t>
      </w:r>
      <w:r w:rsidR="00831077">
        <w:rPr>
          <w:rFonts w:ascii="TimesNewRoman" w:hAnsi="TimesNewRoman" w:cs="TimesNewRoman"/>
          <w:sz w:val="24"/>
          <w:szCs w:val="24"/>
        </w:rPr>
        <w:t>the Amendments thereof</w:t>
      </w:r>
      <w:r w:rsidR="008B5BC5" w:rsidRPr="00831077">
        <w:rPr>
          <w:rFonts w:ascii="TimesNewRoman" w:hAnsi="TimesNewRoman" w:cs="TimesNewRoman"/>
          <w:sz w:val="24"/>
          <w:szCs w:val="24"/>
        </w:rPr>
        <w:t xml:space="preserve">; and </w:t>
      </w:r>
    </w:p>
    <w:p w:rsidR="00C85451" w:rsidRPr="00831077" w:rsidRDefault="007E5161"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831077">
        <w:rPr>
          <w:rFonts w:ascii="TimesNewRoman" w:hAnsi="TimesNewRoman" w:cs="TimesNewRoman"/>
          <w:sz w:val="24"/>
          <w:szCs w:val="24"/>
        </w:rPr>
        <w:t>Federal Decree - law</w:t>
      </w:r>
      <w:r w:rsidR="00C85451" w:rsidRPr="00831077">
        <w:rPr>
          <w:rFonts w:ascii="TimesNewRoman" w:hAnsi="TimesNewRoman" w:cs="TimesNewRoman"/>
          <w:sz w:val="24"/>
          <w:szCs w:val="24"/>
        </w:rPr>
        <w:t xml:space="preserve"> No. (</w:t>
      </w:r>
      <w:r w:rsidR="006F7F2C" w:rsidRPr="00831077">
        <w:rPr>
          <w:rFonts w:ascii="TimesNewRoman" w:hAnsi="TimesNewRoman" w:cs="TimesNewRoman"/>
          <w:sz w:val="24"/>
          <w:szCs w:val="24"/>
        </w:rPr>
        <w:t>2</w:t>
      </w:r>
      <w:r w:rsidR="00C85451" w:rsidRPr="00831077">
        <w:rPr>
          <w:rFonts w:ascii="TimesNewRoman" w:hAnsi="TimesNewRoman" w:cs="TimesNewRoman"/>
          <w:sz w:val="24"/>
          <w:szCs w:val="24"/>
        </w:rPr>
        <w:t xml:space="preserve">) of </w:t>
      </w:r>
      <w:r w:rsidR="00831077">
        <w:rPr>
          <w:rFonts w:ascii="TimesNewRoman" w:hAnsi="TimesNewRoman" w:cs="TimesNewRoman"/>
          <w:sz w:val="24"/>
          <w:szCs w:val="24"/>
        </w:rPr>
        <w:t xml:space="preserve">the year </w:t>
      </w:r>
      <w:r w:rsidR="006F7F2C" w:rsidRPr="00831077">
        <w:rPr>
          <w:rFonts w:ascii="TimesNewRoman" w:hAnsi="TimesNewRoman" w:cs="TimesNewRoman"/>
          <w:sz w:val="24"/>
          <w:szCs w:val="24"/>
        </w:rPr>
        <w:t>2004</w:t>
      </w:r>
      <w:r w:rsidR="00C85451" w:rsidRPr="00831077">
        <w:rPr>
          <w:rFonts w:ascii="TimesNewRoman" w:hAnsi="TimesNewRoman" w:cs="TimesNewRoman"/>
          <w:sz w:val="24"/>
          <w:szCs w:val="24"/>
        </w:rPr>
        <w:t xml:space="preserve"> </w:t>
      </w:r>
      <w:r w:rsidR="006F7F2C" w:rsidRPr="00831077">
        <w:rPr>
          <w:rFonts w:ascii="TimesNewRoman" w:hAnsi="TimesNewRoman" w:cs="TimesNewRoman"/>
          <w:sz w:val="24"/>
          <w:szCs w:val="24"/>
        </w:rPr>
        <w:t xml:space="preserve">on </w:t>
      </w:r>
      <w:r w:rsidR="003033E8" w:rsidRPr="00831077">
        <w:rPr>
          <w:rFonts w:ascii="TimesNewRoman" w:hAnsi="TimesNewRoman" w:cs="TimesNewRoman"/>
          <w:sz w:val="24"/>
          <w:szCs w:val="24"/>
        </w:rPr>
        <w:t>Establishment</w:t>
      </w:r>
      <w:r w:rsidR="006F7F2C" w:rsidRPr="00831077">
        <w:rPr>
          <w:rFonts w:ascii="TimesNewRoman" w:hAnsi="TimesNewRoman" w:cs="TimesNewRoman"/>
          <w:sz w:val="24"/>
          <w:szCs w:val="24"/>
        </w:rPr>
        <w:t xml:space="preserve"> of Emirates Identity Authority, and </w:t>
      </w:r>
      <w:r w:rsidR="00831077">
        <w:rPr>
          <w:rFonts w:ascii="TimesNewRoman" w:hAnsi="TimesNewRoman" w:cs="TimesNewRoman"/>
          <w:sz w:val="24"/>
          <w:szCs w:val="24"/>
        </w:rPr>
        <w:t>the Amendments thereof</w:t>
      </w:r>
      <w:r w:rsidR="00C85451" w:rsidRPr="00831077">
        <w:rPr>
          <w:rFonts w:ascii="TimesNewRoman" w:hAnsi="TimesNewRoman" w:cs="TimesNewRoman"/>
          <w:sz w:val="24"/>
          <w:szCs w:val="24"/>
        </w:rPr>
        <w:t>; and</w:t>
      </w:r>
    </w:p>
    <w:p w:rsidR="00C85451" w:rsidRPr="00831077" w:rsidRDefault="007E5161"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831077">
        <w:rPr>
          <w:rFonts w:ascii="TimesNewRoman" w:hAnsi="TimesNewRoman" w:cs="TimesNewRoman"/>
          <w:sz w:val="24"/>
          <w:szCs w:val="24"/>
        </w:rPr>
        <w:t>Federal Decree - law</w:t>
      </w:r>
      <w:r w:rsidR="00C85451" w:rsidRPr="00831077">
        <w:rPr>
          <w:rFonts w:ascii="TimesNewRoman" w:hAnsi="TimesNewRoman" w:cs="TimesNewRoman"/>
          <w:sz w:val="24"/>
          <w:szCs w:val="24"/>
        </w:rPr>
        <w:t xml:space="preserve"> No. (</w:t>
      </w:r>
      <w:r w:rsidR="006F7F2C" w:rsidRPr="00831077">
        <w:rPr>
          <w:rFonts w:ascii="TimesNewRoman" w:hAnsi="TimesNewRoman" w:cs="TimesNewRoman"/>
          <w:sz w:val="24"/>
          <w:szCs w:val="24"/>
        </w:rPr>
        <w:t>4</w:t>
      </w:r>
      <w:r w:rsidR="00C85451" w:rsidRPr="00831077">
        <w:rPr>
          <w:rFonts w:ascii="TimesNewRoman" w:hAnsi="TimesNewRoman" w:cs="TimesNewRoman"/>
          <w:sz w:val="24"/>
          <w:szCs w:val="24"/>
        </w:rPr>
        <w:t xml:space="preserve">) of </w:t>
      </w:r>
      <w:r w:rsidR="00831077">
        <w:rPr>
          <w:rFonts w:ascii="TimesNewRoman" w:hAnsi="TimesNewRoman" w:cs="TimesNewRoman"/>
          <w:sz w:val="24"/>
          <w:szCs w:val="24"/>
        </w:rPr>
        <w:t xml:space="preserve">the year </w:t>
      </w:r>
      <w:r w:rsidR="006F7F2C" w:rsidRPr="00831077">
        <w:rPr>
          <w:rFonts w:ascii="TimesNewRoman" w:hAnsi="TimesNewRoman" w:cs="TimesNewRoman"/>
          <w:sz w:val="24"/>
          <w:szCs w:val="24"/>
        </w:rPr>
        <w:t xml:space="preserve">2004 </w:t>
      </w:r>
      <w:r w:rsidR="00395F6F" w:rsidRPr="00831077">
        <w:rPr>
          <w:rFonts w:ascii="TimesNewRoman" w:hAnsi="TimesNewRoman" w:cs="TimesNewRoman"/>
          <w:sz w:val="24"/>
          <w:szCs w:val="24"/>
        </w:rPr>
        <w:t>on</w:t>
      </w:r>
      <w:r w:rsidR="006F7F2C" w:rsidRPr="00831077">
        <w:rPr>
          <w:rFonts w:ascii="TimesNewRoman" w:hAnsi="TimesNewRoman" w:cs="TimesNewRoman"/>
          <w:sz w:val="24"/>
          <w:szCs w:val="24"/>
        </w:rPr>
        <w:t xml:space="preserve"> </w:t>
      </w:r>
      <w:r w:rsidR="003033E8" w:rsidRPr="00831077">
        <w:rPr>
          <w:rFonts w:ascii="TimesNewRoman" w:hAnsi="TimesNewRoman" w:cs="TimesNewRoman"/>
          <w:sz w:val="24"/>
          <w:szCs w:val="24"/>
        </w:rPr>
        <w:t>Establishment</w:t>
      </w:r>
      <w:r w:rsidR="006F7F2C" w:rsidRPr="00831077">
        <w:rPr>
          <w:rFonts w:ascii="TimesNewRoman" w:hAnsi="TimesNewRoman" w:cs="TimesNewRoman"/>
          <w:sz w:val="24"/>
          <w:szCs w:val="24"/>
        </w:rPr>
        <w:t xml:space="preserve"> and Organization of Ministry of Presidential Affairs</w:t>
      </w:r>
      <w:r w:rsidR="00C85451" w:rsidRPr="00831077">
        <w:rPr>
          <w:rFonts w:ascii="TimesNewRoman" w:hAnsi="TimesNewRoman" w:cs="TimesNewRoman"/>
          <w:sz w:val="24"/>
          <w:szCs w:val="24"/>
        </w:rPr>
        <w:t>; and</w:t>
      </w:r>
    </w:p>
    <w:p w:rsidR="00C85451" w:rsidRPr="00831077" w:rsidRDefault="00C85451"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831077">
        <w:rPr>
          <w:rFonts w:ascii="TimesNewRoman" w:hAnsi="TimesNewRoman" w:cs="TimesNewRoman"/>
          <w:sz w:val="24"/>
          <w:szCs w:val="24"/>
        </w:rPr>
        <w:t>Federal Law No. (</w:t>
      </w:r>
      <w:r w:rsidR="005377BE" w:rsidRPr="00831077">
        <w:rPr>
          <w:rFonts w:ascii="TimesNewRoman" w:hAnsi="TimesNewRoman" w:cs="TimesNewRoman"/>
          <w:sz w:val="24"/>
          <w:szCs w:val="24"/>
        </w:rPr>
        <w:t>9) of 2006</w:t>
      </w:r>
      <w:r w:rsidRPr="00831077">
        <w:rPr>
          <w:rFonts w:ascii="TimesNewRoman" w:hAnsi="TimesNewRoman" w:cs="TimesNewRoman"/>
          <w:sz w:val="24"/>
          <w:szCs w:val="24"/>
        </w:rPr>
        <w:t xml:space="preserve"> </w:t>
      </w:r>
      <w:r w:rsidR="00395F6F" w:rsidRPr="00831077">
        <w:rPr>
          <w:rFonts w:ascii="TimesNewRoman" w:hAnsi="TimesNewRoman" w:cs="TimesNewRoman"/>
          <w:sz w:val="24"/>
          <w:szCs w:val="24"/>
        </w:rPr>
        <w:t>on</w:t>
      </w:r>
      <w:r w:rsidR="005377BE" w:rsidRPr="00831077">
        <w:rPr>
          <w:rFonts w:ascii="TimesNewRoman" w:hAnsi="TimesNewRoman" w:cs="TimesNewRoman"/>
          <w:sz w:val="24"/>
          <w:szCs w:val="24"/>
        </w:rPr>
        <w:t xml:space="preserve"> Population Register and ID Card</w:t>
      </w:r>
      <w:r w:rsidR="00831077">
        <w:rPr>
          <w:rFonts w:ascii="TimesNewRoman" w:hAnsi="TimesNewRoman" w:cs="TimesNewRoman"/>
          <w:sz w:val="24"/>
          <w:szCs w:val="24"/>
        </w:rPr>
        <w:t xml:space="preserve"> System</w:t>
      </w:r>
      <w:r w:rsidR="005377BE" w:rsidRPr="00831077">
        <w:rPr>
          <w:rFonts w:ascii="TimesNewRoman" w:hAnsi="TimesNewRoman" w:cs="TimesNewRoman"/>
          <w:sz w:val="24"/>
          <w:szCs w:val="24"/>
        </w:rPr>
        <w:t xml:space="preserve">, and </w:t>
      </w:r>
      <w:r w:rsidR="00831077">
        <w:rPr>
          <w:rFonts w:ascii="TimesNewRoman" w:hAnsi="TimesNewRoman" w:cs="TimesNewRoman"/>
          <w:sz w:val="24"/>
          <w:szCs w:val="24"/>
        </w:rPr>
        <w:t xml:space="preserve">the Amendments </w:t>
      </w:r>
      <w:proofErr w:type="gramStart"/>
      <w:r w:rsidR="00831077">
        <w:rPr>
          <w:rFonts w:ascii="TimesNewRoman" w:hAnsi="TimesNewRoman" w:cs="TimesNewRoman"/>
          <w:sz w:val="24"/>
          <w:szCs w:val="24"/>
        </w:rPr>
        <w:t>thereof</w:t>
      </w:r>
      <w:r w:rsidR="005377BE" w:rsidRPr="00831077">
        <w:rPr>
          <w:rFonts w:ascii="TimesNewRoman" w:hAnsi="TimesNewRoman" w:cs="TimesNewRoman"/>
          <w:sz w:val="24"/>
          <w:szCs w:val="24"/>
        </w:rPr>
        <w:t xml:space="preserve"> </w:t>
      </w:r>
      <w:r w:rsidRPr="00831077">
        <w:rPr>
          <w:rFonts w:ascii="TimesNewRoman" w:hAnsi="TimesNewRoman" w:cs="TimesNewRoman"/>
          <w:sz w:val="24"/>
          <w:szCs w:val="24"/>
        </w:rPr>
        <w:t>;</w:t>
      </w:r>
      <w:proofErr w:type="gramEnd"/>
      <w:r w:rsidRPr="00831077">
        <w:rPr>
          <w:rFonts w:ascii="TimesNewRoman" w:hAnsi="TimesNewRoman" w:cs="TimesNewRoman"/>
          <w:sz w:val="24"/>
          <w:szCs w:val="24"/>
        </w:rPr>
        <w:t xml:space="preserve"> and</w:t>
      </w:r>
    </w:p>
    <w:p w:rsidR="005377BE" w:rsidRPr="00831077" w:rsidRDefault="005377BE"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831077">
        <w:rPr>
          <w:rFonts w:ascii="TimesNewRoman" w:hAnsi="TimesNewRoman" w:cs="TimesNewRoman"/>
          <w:sz w:val="24"/>
          <w:szCs w:val="24"/>
        </w:rPr>
        <w:t xml:space="preserve">Federal Law No. (6) of 2011 on </w:t>
      </w:r>
      <w:r w:rsidR="003033E8" w:rsidRPr="00831077">
        <w:rPr>
          <w:rFonts w:ascii="TimesNewRoman" w:hAnsi="TimesNewRoman" w:cs="TimesNewRoman"/>
          <w:sz w:val="24"/>
          <w:szCs w:val="24"/>
        </w:rPr>
        <w:t>Establishment</w:t>
      </w:r>
      <w:r w:rsidRPr="00831077">
        <w:rPr>
          <w:rFonts w:ascii="TimesNewRoman" w:hAnsi="TimesNewRoman" w:cs="TimesNewRoman"/>
          <w:sz w:val="24"/>
          <w:szCs w:val="24"/>
        </w:rPr>
        <w:t xml:space="preserve"> of the General Authority for </w:t>
      </w:r>
      <w:r w:rsidR="007D79C6" w:rsidRPr="00831077">
        <w:rPr>
          <w:rFonts w:ascii="TimesNewRoman" w:hAnsi="TimesNewRoman" w:cs="TimesNewRoman"/>
          <w:sz w:val="24"/>
          <w:szCs w:val="24"/>
        </w:rPr>
        <w:t xml:space="preserve">the </w:t>
      </w:r>
      <w:r w:rsidRPr="00831077">
        <w:rPr>
          <w:rFonts w:ascii="TimesNewRoman" w:hAnsi="TimesNewRoman" w:cs="TimesNewRoman"/>
          <w:sz w:val="24"/>
          <w:szCs w:val="24"/>
        </w:rPr>
        <w:t>Security</w:t>
      </w:r>
      <w:r w:rsidR="007D79C6" w:rsidRPr="00831077">
        <w:rPr>
          <w:rFonts w:ascii="TimesNewRoman" w:hAnsi="TimesNewRoman" w:cs="TimesNewRoman"/>
          <w:sz w:val="24"/>
          <w:szCs w:val="24"/>
        </w:rPr>
        <w:t xml:space="preserve"> of Ports,</w:t>
      </w:r>
      <w:r w:rsidRPr="00831077">
        <w:rPr>
          <w:rFonts w:ascii="TimesNewRoman" w:hAnsi="TimesNewRoman" w:cs="TimesNewRoman"/>
          <w:sz w:val="24"/>
          <w:szCs w:val="24"/>
        </w:rPr>
        <w:t xml:space="preserve"> Borders and Free Zones, and </w:t>
      </w:r>
      <w:r w:rsidR="00831077">
        <w:rPr>
          <w:rFonts w:ascii="TimesNewRoman" w:hAnsi="TimesNewRoman" w:cs="TimesNewRoman"/>
          <w:sz w:val="24"/>
          <w:szCs w:val="24"/>
        </w:rPr>
        <w:t>the Amendments thereof</w:t>
      </w:r>
      <w:r w:rsidRPr="00831077">
        <w:rPr>
          <w:rFonts w:ascii="TimesNewRoman" w:hAnsi="TimesNewRoman" w:cs="TimesNewRoman"/>
          <w:sz w:val="24"/>
          <w:szCs w:val="24"/>
        </w:rPr>
        <w:t>; and</w:t>
      </w:r>
      <w:r w:rsidR="00831077">
        <w:rPr>
          <w:rFonts w:ascii="TimesNewRoman" w:hAnsi="TimesNewRoman" w:cs="TimesNewRoman"/>
          <w:sz w:val="24"/>
          <w:szCs w:val="24"/>
        </w:rPr>
        <w:t>;</w:t>
      </w:r>
    </w:p>
    <w:p w:rsidR="00C85451" w:rsidRPr="00831077" w:rsidRDefault="00C85451"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831077">
        <w:rPr>
          <w:rFonts w:ascii="TimesNewRoman" w:hAnsi="TimesNewRoman" w:cs="TimesNewRoman"/>
          <w:sz w:val="24"/>
          <w:szCs w:val="24"/>
        </w:rPr>
        <w:t xml:space="preserve">Pursuant to the proposal of the Minister </w:t>
      </w:r>
      <w:r w:rsidR="007D79C6" w:rsidRPr="00831077">
        <w:rPr>
          <w:rFonts w:ascii="TimesNewRoman" w:hAnsi="TimesNewRoman" w:cs="TimesNewRoman"/>
          <w:sz w:val="24"/>
          <w:szCs w:val="24"/>
        </w:rPr>
        <w:t>of Cabinet Affairs and the Future</w:t>
      </w:r>
      <w:r w:rsidRPr="00831077">
        <w:rPr>
          <w:rFonts w:ascii="TimesNewRoman" w:hAnsi="TimesNewRoman" w:cs="TimesNewRoman"/>
          <w:sz w:val="24"/>
          <w:szCs w:val="24"/>
        </w:rPr>
        <w:t>, and the approval of the</w:t>
      </w:r>
      <w:r w:rsidR="00831077" w:rsidRPr="00831077">
        <w:rPr>
          <w:rFonts w:ascii="TimesNewRoman" w:hAnsi="TimesNewRoman" w:cs="TimesNewRoman"/>
          <w:sz w:val="24"/>
          <w:szCs w:val="24"/>
        </w:rPr>
        <w:t xml:space="preserve"> </w:t>
      </w:r>
      <w:r w:rsidR="00831077">
        <w:rPr>
          <w:rFonts w:ascii="TimesNewRoman" w:hAnsi="TimesNewRoman" w:cs="TimesNewRoman"/>
          <w:sz w:val="24"/>
          <w:szCs w:val="24"/>
        </w:rPr>
        <w:t>Cabinet</w:t>
      </w:r>
    </w:p>
    <w:p w:rsidR="00C85451" w:rsidRDefault="00C85451" w:rsidP="004D3B41">
      <w:pPr>
        <w:autoSpaceDE w:val="0"/>
        <w:autoSpaceDN w:val="0"/>
        <w:bidi w:val="0"/>
        <w:adjustRightInd w:val="0"/>
        <w:spacing w:after="0" w:line="240" w:lineRule="auto"/>
        <w:jc w:val="both"/>
        <w:rPr>
          <w:rFonts w:ascii="TimesNewRoman" w:hAnsi="TimesNewRoman" w:cs="TimesNewRoman"/>
          <w:sz w:val="24"/>
          <w:szCs w:val="24"/>
        </w:rPr>
      </w:pPr>
    </w:p>
    <w:p w:rsidR="00C85451" w:rsidRPr="00831077" w:rsidRDefault="003543A7" w:rsidP="004D3B41">
      <w:pPr>
        <w:bidi w:val="0"/>
        <w:jc w:val="both"/>
        <w:rPr>
          <w:rFonts w:ascii="TimesNewRoman" w:hAnsi="TimesNewRoman" w:cs="TimesNewRoman"/>
          <w:b/>
          <w:bCs/>
          <w:sz w:val="24"/>
          <w:szCs w:val="24"/>
        </w:rPr>
      </w:pPr>
      <w:r>
        <w:rPr>
          <w:rFonts w:ascii="TimesNewRoman" w:hAnsi="TimesNewRoman" w:cs="TimesNewRoman"/>
          <w:b/>
          <w:bCs/>
          <w:sz w:val="24"/>
          <w:szCs w:val="24"/>
        </w:rPr>
        <w:t>Hereby Enact t</w:t>
      </w:r>
      <w:r w:rsidR="00C85451" w:rsidRPr="00831077">
        <w:rPr>
          <w:rFonts w:ascii="TimesNewRoman" w:hAnsi="TimesNewRoman" w:cs="TimesNewRoman"/>
          <w:b/>
          <w:bCs/>
          <w:sz w:val="24"/>
          <w:szCs w:val="24"/>
        </w:rPr>
        <w:t xml:space="preserve">he Following </w:t>
      </w:r>
      <w:r w:rsidR="00831077">
        <w:rPr>
          <w:rFonts w:ascii="TimesNewRoman" w:hAnsi="TimesNewRoman" w:cs="TimesNewRoman"/>
          <w:b/>
          <w:bCs/>
          <w:sz w:val="24"/>
          <w:szCs w:val="24"/>
        </w:rPr>
        <w:t>Decree - l</w:t>
      </w:r>
      <w:r w:rsidR="00C85451" w:rsidRPr="00831077">
        <w:rPr>
          <w:rFonts w:ascii="TimesNewRoman" w:hAnsi="TimesNewRoman" w:cs="TimesNewRoman"/>
          <w:b/>
          <w:bCs/>
          <w:sz w:val="24"/>
          <w:szCs w:val="24"/>
        </w:rPr>
        <w:t>aw:</w:t>
      </w:r>
    </w:p>
    <w:p w:rsidR="007D79C6" w:rsidRPr="007D79C6" w:rsidRDefault="007D79C6" w:rsidP="004D3B41">
      <w:pPr>
        <w:bidi w:val="0"/>
        <w:jc w:val="both"/>
        <w:rPr>
          <w:rFonts w:asciiTheme="majorBidi" w:hAnsiTheme="majorBidi" w:cstheme="majorBidi"/>
          <w:b/>
          <w:bCs/>
          <w:sz w:val="28"/>
          <w:szCs w:val="28"/>
          <w:rtl/>
          <w:lang w:bidi="ar-EG"/>
        </w:rPr>
      </w:pPr>
      <w:r w:rsidRPr="007D79C6">
        <w:rPr>
          <w:rFonts w:ascii="TimesNewRoman" w:hAnsi="TimesNewRoman" w:cs="TimesNewRoman"/>
          <w:b/>
          <w:bCs/>
          <w:sz w:val="24"/>
          <w:szCs w:val="24"/>
        </w:rPr>
        <w:t>Section 1: Definitions</w:t>
      </w:r>
    </w:p>
    <w:p w:rsidR="006401C8" w:rsidRDefault="003665FB" w:rsidP="004D3B41">
      <w:pPr>
        <w:bidi w:val="0"/>
        <w:jc w:val="both"/>
        <w:rPr>
          <w:rFonts w:asciiTheme="majorBidi" w:hAnsiTheme="majorBidi" w:cstheme="majorBidi"/>
          <w:b/>
          <w:bCs/>
          <w:sz w:val="28"/>
          <w:szCs w:val="28"/>
          <w:lang w:bidi="ar-EG"/>
        </w:rPr>
      </w:pPr>
      <w:r w:rsidRPr="003665FB">
        <w:rPr>
          <w:rStyle w:val="FootnoteReference"/>
          <w:rFonts w:asciiTheme="majorBidi" w:hAnsiTheme="majorBidi" w:cstheme="majorBidi"/>
          <w:b/>
          <w:bCs/>
          <w:color w:val="C00000"/>
          <w:sz w:val="28"/>
          <w:szCs w:val="28"/>
          <w:lang w:bidi="ar-EG"/>
        </w:rPr>
        <w:footnoteReference w:id="4"/>
      </w:r>
      <w:r w:rsidR="007D79C6" w:rsidRPr="007D79C6">
        <w:rPr>
          <w:rFonts w:asciiTheme="majorBidi" w:hAnsiTheme="majorBidi" w:cstheme="majorBidi"/>
          <w:b/>
          <w:bCs/>
          <w:sz w:val="28"/>
          <w:szCs w:val="28"/>
          <w:lang w:bidi="ar-EG"/>
        </w:rPr>
        <w:t xml:space="preserve">Article </w:t>
      </w:r>
      <w:r w:rsidR="00831077">
        <w:rPr>
          <w:rFonts w:asciiTheme="majorBidi" w:hAnsiTheme="majorBidi" w:cstheme="majorBidi"/>
          <w:b/>
          <w:bCs/>
          <w:sz w:val="28"/>
          <w:szCs w:val="28"/>
          <w:lang w:bidi="ar-EG"/>
        </w:rPr>
        <w:t>(</w:t>
      </w:r>
      <w:r w:rsidR="007D79C6" w:rsidRPr="007D79C6">
        <w:rPr>
          <w:rFonts w:asciiTheme="majorBidi" w:hAnsiTheme="majorBidi" w:cstheme="majorBidi"/>
          <w:b/>
          <w:bCs/>
          <w:sz w:val="28"/>
          <w:szCs w:val="28"/>
          <w:lang w:bidi="ar-EG"/>
        </w:rPr>
        <w:t>1</w:t>
      </w:r>
      <w:r w:rsidR="00831077">
        <w:rPr>
          <w:rFonts w:asciiTheme="majorBidi" w:hAnsiTheme="majorBidi" w:cstheme="majorBidi"/>
          <w:b/>
          <w:bCs/>
          <w:sz w:val="28"/>
          <w:szCs w:val="28"/>
          <w:lang w:bidi="ar-EG"/>
        </w:rPr>
        <w:t>)</w:t>
      </w:r>
    </w:p>
    <w:p w:rsidR="008F49CC" w:rsidRDefault="00D937C8"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In enforcement</w:t>
      </w:r>
      <w:r w:rsidR="007D79C6">
        <w:rPr>
          <w:rFonts w:asciiTheme="majorBidi" w:hAnsiTheme="majorBidi" w:cstheme="majorBidi"/>
          <w:sz w:val="28"/>
          <w:szCs w:val="28"/>
          <w:lang w:bidi="ar-EG"/>
        </w:rPr>
        <w:t xml:space="preserve"> of this </w:t>
      </w:r>
      <w:r>
        <w:rPr>
          <w:rFonts w:asciiTheme="majorBidi" w:hAnsiTheme="majorBidi" w:cstheme="majorBidi"/>
          <w:sz w:val="28"/>
          <w:szCs w:val="28"/>
          <w:lang w:bidi="ar-EG"/>
        </w:rPr>
        <w:t>Decree - law</w:t>
      </w:r>
      <w:r w:rsidR="007D79C6">
        <w:rPr>
          <w:rFonts w:asciiTheme="majorBidi" w:hAnsiTheme="majorBidi" w:cstheme="majorBidi"/>
          <w:sz w:val="28"/>
          <w:szCs w:val="28"/>
          <w:lang w:bidi="ar-EG"/>
        </w:rPr>
        <w:t xml:space="preserve">, the following words shall </w:t>
      </w:r>
      <w:r w:rsidR="006B062D">
        <w:rPr>
          <w:rFonts w:asciiTheme="majorBidi" w:hAnsiTheme="majorBidi" w:cstheme="majorBidi"/>
          <w:sz w:val="28"/>
          <w:szCs w:val="28"/>
          <w:lang w:bidi="ar-EG"/>
        </w:rPr>
        <w:t xml:space="preserve">have the meanings </w:t>
      </w:r>
      <w:r w:rsidR="008F49CC">
        <w:rPr>
          <w:rFonts w:asciiTheme="majorBidi" w:hAnsiTheme="majorBidi" w:cstheme="majorBidi"/>
          <w:sz w:val="28"/>
          <w:szCs w:val="28"/>
          <w:lang w:bidi="ar-EG"/>
        </w:rPr>
        <w:t xml:space="preserve">situated </w:t>
      </w:r>
      <w:r>
        <w:rPr>
          <w:rFonts w:asciiTheme="majorBidi" w:hAnsiTheme="majorBidi" w:cstheme="majorBidi"/>
          <w:sz w:val="28"/>
          <w:szCs w:val="28"/>
          <w:lang w:bidi="ar-EG"/>
        </w:rPr>
        <w:t>next to each one of them</w:t>
      </w:r>
      <w:r w:rsidR="00F97BF0">
        <w:rPr>
          <w:rFonts w:asciiTheme="majorBidi" w:hAnsiTheme="majorBidi" w:cstheme="majorBidi"/>
          <w:sz w:val="28"/>
          <w:szCs w:val="28"/>
          <w:lang w:bidi="ar-EG"/>
        </w:rPr>
        <w:t xml:space="preserve">, unless the context </w:t>
      </w:r>
      <w:r w:rsidR="008F49CC">
        <w:rPr>
          <w:rFonts w:asciiTheme="majorBidi" w:hAnsiTheme="majorBidi" w:cstheme="majorBidi"/>
          <w:sz w:val="28"/>
          <w:szCs w:val="28"/>
          <w:lang w:bidi="ar-EG"/>
        </w:rPr>
        <w:t>indicates otherwise:</w:t>
      </w:r>
    </w:p>
    <w:p w:rsidR="007D79C6" w:rsidRDefault="008F49CC"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State: </w:t>
      </w:r>
      <w:r w:rsidR="006B062D">
        <w:rPr>
          <w:rFonts w:asciiTheme="majorBidi" w:hAnsiTheme="majorBidi" w:cstheme="majorBidi"/>
          <w:sz w:val="28"/>
          <w:szCs w:val="28"/>
          <w:lang w:bidi="ar-EG"/>
        </w:rPr>
        <w:t xml:space="preserve">The </w:t>
      </w:r>
      <w:r>
        <w:rPr>
          <w:rFonts w:asciiTheme="majorBidi" w:hAnsiTheme="majorBidi" w:cstheme="majorBidi"/>
          <w:sz w:val="28"/>
          <w:szCs w:val="28"/>
          <w:lang w:bidi="ar-EG"/>
        </w:rPr>
        <w:t xml:space="preserve">State of United Arab Emirates </w:t>
      </w:r>
    </w:p>
    <w:p w:rsidR="008F081E" w:rsidRDefault="008F49CC"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Government: Government of United Arab Emirates</w:t>
      </w:r>
    </w:p>
    <w:p w:rsidR="008F49CC" w:rsidRDefault="00E80247" w:rsidP="004D3B41">
      <w:pPr>
        <w:bidi w:val="0"/>
        <w:jc w:val="both"/>
        <w:rPr>
          <w:rFonts w:asciiTheme="majorBidi" w:hAnsiTheme="majorBidi" w:cstheme="majorBidi"/>
          <w:sz w:val="28"/>
          <w:szCs w:val="28"/>
          <w:lang w:bidi="ar-EG"/>
        </w:rPr>
      </w:pPr>
      <w:r>
        <w:rPr>
          <w:rFonts w:asciiTheme="majorBidi" w:hAnsiTheme="majorBidi" w:cstheme="majorBidi"/>
          <w:color w:val="FF0000"/>
          <w:sz w:val="28"/>
          <w:szCs w:val="28"/>
          <w:lang w:bidi="ar-EG"/>
        </w:rPr>
        <w:t>*</w:t>
      </w:r>
      <w:r w:rsidR="008F081E" w:rsidRPr="008F49CC">
        <w:rPr>
          <w:rFonts w:asciiTheme="majorBidi" w:hAnsiTheme="majorBidi" w:cstheme="majorBidi"/>
          <w:color w:val="FF0000"/>
          <w:sz w:val="28"/>
          <w:szCs w:val="28"/>
          <w:lang w:bidi="ar-EG"/>
        </w:rPr>
        <w:t>Authority: The Federal Authority for Identity and Citizenship</w:t>
      </w:r>
      <w:r w:rsidR="008F49CC">
        <w:rPr>
          <w:rFonts w:asciiTheme="majorBidi" w:hAnsiTheme="majorBidi" w:cstheme="majorBidi"/>
          <w:sz w:val="28"/>
          <w:szCs w:val="28"/>
          <w:lang w:bidi="ar-EG"/>
        </w:rPr>
        <w:t xml:space="preserve"> </w:t>
      </w:r>
    </w:p>
    <w:p w:rsidR="006E3997" w:rsidRDefault="008F49CC" w:rsidP="004D3B41">
      <w:pPr>
        <w:bidi w:val="0"/>
        <w:jc w:val="both"/>
        <w:rPr>
          <w:rFonts w:asciiTheme="majorBidi" w:hAnsiTheme="majorBidi" w:cstheme="majorBidi"/>
          <w:sz w:val="28"/>
          <w:szCs w:val="28"/>
          <w:lang w:bidi="ar-EG"/>
        </w:rPr>
      </w:pPr>
      <w:r w:rsidRPr="006E3997">
        <w:rPr>
          <w:rFonts w:asciiTheme="majorBidi" w:hAnsiTheme="majorBidi" w:cstheme="majorBidi"/>
          <w:sz w:val="28"/>
          <w:szCs w:val="28"/>
          <w:lang w:bidi="ar-EG"/>
        </w:rPr>
        <w:t xml:space="preserve">Population Register: </w:t>
      </w:r>
      <w:r w:rsidR="0044004A">
        <w:rPr>
          <w:rFonts w:asciiTheme="majorBidi" w:hAnsiTheme="majorBidi" w:cstheme="majorBidi"/>
          <w:sz w:val="28"/>
          <w:szCs w:val="28"/>
          <w:lang w:bidi="ar-EG"/>
        </w:rPr>
        <w:t>The p</w:t>
      </w:r>
      <w:r w:rsidRPr="006E3997">
        <w:rPr>
          <w:rFonts w:asciiTheme="majorBidi" w:hAnsiTheme="majorBidi" w:cstheme="majorBidi"/>
          <w:sz w:val="28"/>
          <w:szCs w:val="28"/>
          <w:lang w:bidi="ar-EG"/>
        </w:rPr>
        <w:t>opulation</w:t>
      </w:r>
      <w:r w:rsidR="00D848F1">
        <w:rPr>
          <w:rFonts w:asciiTheme="majorBidi" w:hAnsiTheme="majorBidi" w:cstheme="majorBidi"/>
          <w:sz w:val="28"/>
          <w:szCs w:val="28"/>
          <w:lang w:bidi="ar-EG"/>
        </w:rPr>
        <w:t xml:space="preserve"> register</w:t>
      </w:r>
      <w:r w:rsidRPr="006E3997">
        <w:rPr>
          <w:rFonts w:asciiTheme="majorBidi" w:hAnsiTheme="majorBidi" w:cstheme="majorBidi"/>
          <w:sz w:val="28"/>
          <w:szCs w:val="28"/>
          <w:lang w:bidi="ar-EG"/>
        </w:rPr>
        <w:t xml:space="preserve"> </w:t>
      </w:r>
      <w:r w:rsidR="0044004A">
        <w:rPr>
          <w:rFonts w:asciiTheme="majorBidi" w:hAnsiTheme="majorBidi" w:cstheme="majorBidi"/>
          <w:sz w:val="28"/>
          <w:szCs w:val="28"/>
          <w:lang w:bidi="ar-EG"/>
        </w:rPr>
        <w:t>of</w:t>
      </w:r>
      <w:r w:rsidRPr="006E3997">
        <w:rPr>
          <w:rFonts w:asciiTheme="majorBidi" w:hAnsiTheme="majorBidi" w:cstheme="majorBidi"/>
          <w:sz w:val="28"/>
          <w:szCs w:val="28"/>
          <w:lang w:bidi="ar-EG"/>
        </w:rPr>
        <w:t xml:space="preserve"> the State, which includes the citizens and</w:t>
      </w:r>
      <w:r w:rsidR="007329E5">
        <w:rPr>
          <w:rFonts w:asciiTheme="majorBidi" w:hAnsiTheme="majorBidi" w:cstheme="majorBidi"/>
          <w:sz w:val="28"/>
          <w:szCs w:val="28"/>
          <w:lang w:bidi="ar-EG"/>
        </w:rPr>
        <w:t xml:space="preserve"> the</w:t>
      </w:r>
      <w:r w:rsidRPr="006E3997">
        <w:rPr>
          <w:rFonts w:asciiTheme="majorBidi" w:hAnsiTheme="majorBidi" w:cstheme="majorBidi"/>
          <w:sz w:val="28"/>
          <w:szCs w:val="28"/>
          <w:lang w:bidi="ar-EG"/>
        </w:rPr>
        <w:t xml:space="preserve"> </w:t>
      </w:r>
      <w:r w:rsidR="0044004A" w:rsidRPr="006E3997">
        <w:rPr>
          <w:rFonts w:asciiTheme="majorBidi" w:hAnsiTheme="majorBidi" w:cstheme="majorBidi"/>
          <w:sz w:val="28"/>
          <w:szCs w:val="28"/>
          <w:lang w:bidi="ar-EG"/>
        </w:rPr>
        <w:t xml:space="preserve">legally </w:t>
      </w:r>
      <w:r w:rsidRPr="006E3997">
        <w:rPr>
          <w:rFonts w:asciiTheme="majorBidi" w:hAnsiTheme="majorBidi" w:cstheme="majorBidi"/>
          <w:sz w:val="28"/>
          <w:szCs w:val="28"/>
          <w:lang w:bidi="ar-EG"/>
        </w:rPr>
        <w:t>residents.</w:t>
      </w:r>
    </w:p>
    <w:p w:rsidR="006E3997" w:rsidRPr="008F081E" w:rsidRDefault="007329E5"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Population: The c</w:t>
      </w:r>
      <w:r w:rsidR="006E3997" w:rsidRPr="008F081E">
        <w:rPr>
          <w:rFonts w:asciiTheme="majorBidi" w:hAnsiTheme="majorBidi" w:cstheme="majorBidi"/>
          <w:sz w:val="28"/>
          <w:szCs w:val="28"/>
          <w:lang w:bidi="ar-EG"/>
        </w:rPr>
        <w:t>itizens and</w:t>
      </w:r>
      <w:r>
        <w:rPr>
          <w:rFonts w:asciiTheme="majorBidi" w:hAnsiTheme="majorBidi" w:cstheme="majorBidi"/>
          <w:sz w:val="28"/>
          <w:szCs w:val="28"/>
          <w:lang w:bidi="ar-EG"/>
        </w:rPr>
        <w:t xml:space="preserve"> the </w:t>
      </w:r>
      <w:r w:rsidRPr="008F081E">
        <w:rPr>
          <w:rFonts w:asciiTheme="majorBidi" w:hAnsiTheme="majorBidi" w:cstheme="majorBidi"/>
          <w:sz w:val="28"/>
          <w:szCs w:val="28"/>
          <w:lang w:bidi="ar-EG"/>
        </w:rPr>
        <w:t>legally</w:t>
      </w:r>
      <w:r w:rsidR="006E3997" w:rsidRPr="008F081E">
        <w:rPr>
          <w:rFonts w:asciiTheme="majorBidi" w:hAnsiTheme="majorBidi" w:cstheme="majorBidi"/>
          <w:sz w:val="28"/>
          <w:szCs w:val="28"/>
          <w:lang w:bidi="ar-EG"/>
        </w:rPr>
        <w:t xml:space="preserve"> residents in the State. </w:t>
      </w:r>
    </w:p>
    <w:p w:rsidR="006E3997" w:rsidRDefault="006E3997"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Card: The ID card of the citizens and residents</w:t>
      </w:r>
      <w:r w:rsidR="007329E5">
        <w:rPr>
          <w:rFonts w:asciiTheme="majorBidi" w:hAnsiTheme="majorBidi" w:cstheme="majorBidi"/>
          <w:sz w:val="28"/>
          <w:szCs w:val="28"/>
          <w:lang w:bidi="ar-EG"/>
        </w:rPr>
        <w:t>.</w:t>
      </w:r>
    </w:p>
    <w:p w:rsidR="006E3997" w:rsidRDefault="006E3997"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Unified Number: </w:t>
      </w:r>
      <w:r w:rsidR="007329E5">
        <w:rPr>
          <w:rFonts w:asciiTheme="majorBidi" w:hAnsiTheme="majorBidi" w:cstheme="majorBidi"/>
          <w:sz w:val="28"/>
          <w:szCs w:val="28"/>
          <w:lang w:bidi="ar-EG"/>
        </w:rPr>
        <w:t>The</w:t>
      </w:r>
      <w:r w:rsidR="007329E5" w:rsidRPr="007329E5">
        <w:rPr>
          <w:rFonts w:asciiTheme="majorBidi" w:hAnsiTheme="majorBidi" w:cstheme="majorBidi"/>
          <w:sz w:val="28"/>
          <w:szCs w:val="28"/>
          <w:lang w:bidi="ar-EG"/>
        </w:rPr>
        <w:t xml:space="preserve"> </w:t>
      </w:r>
      <w:r w:rsidR="007329E5">
        <w:rPr>
          <w:rFonts w:asciiTheme="majorBidi" w:hAnsiTheme="majorBidi" w:cstheme="majorBidi"/>
          <w:sz w:val="28"/>
          <w:szCs w:val="28"/>
          <w:lang w:bidi="ar-EG"/>
        </w:rPr>
        <w:t>registration number of the</w:t>
      </w:r>
      <w:r>
        <w:rPr>
          <w:rFonts w:asciiTheme="majorBidi" w:hAnsiTheme="majorBidi" w:cstheme="majorBidi"/>
          <w:sz w:val="28"/>
          <w:szCs w:val="28"/>
          <w:lang w:bidi="ar-EG"/>
        </w:rPr>
        <w:t xml:space="preserve"> person in the population register base, which </w:t>
      </w:r>
      <w:r w:rsidR="007329E5">
        <w:rPr>
          <w:rFonts w:asciiTheme="majorBidi" w:hAnsiTheme="majorBidi" w:cstheme="majorBidi"/>
          <w:sz w:val="28"/>
          <w:szCs w:val="28"/>
          <w:lang w:bidi="ar-EG"/>
        </w:rPr>
        <w:t>shall be</w:t>
      </w:r>
      <w:r>
        <w:rPr>
          <w:rFonts w:asciiTheme="majorBidi" w:hAnsiTheme="majorBidi" w:cstheme="majorBidi"/>
          <w:sz w:val="28"/>
          <w:szCs w:val="28"/>
          <w:lang w:bidi="ar-EG"/>
        </w:rPr>
        <w:t xml:space="preserve"> unchangeable </w:t>
      </w:r>
      <w:r w:rsidR="007329E5">
        <w:rPr>
          <w:rFonts w:asciiTheme="majorBidi" w:hAnsiTheme="majorBidi" w:cstheme="majorBidi"/>
          <w:sz w:val="28"/>
          <w:szCs w:val="28"/>
          <w:lang w:bidi="ar-EG"/>
        </w:rPr>
        <w:t>or usable</w:t>
      </w:r>
      <w:r>
        <w:rPr>
          <w:rFonts w:asciiTheme="majorBidi" w:hAnsiTheme="majorBidi" w:cstheme="majorBidi"/>
          <w:sz w:val="28"/>
          <w:szCs w:val="28"/>
          <w:lang w:bidi="ar-EG"/>
        </w:rPr>
        <w:t xml:space="preserve"> </w:t>
      </w:r>
      <w:r w:rsidR="007329E5">
        <w:rPr>
          <w:rFonts w:asciiTheme="majorBidi" w:hAnsiTheme="majorBidi" w:cstheme="majorBidi"/>
          <w:sz w:val="28"/>
          <w:szCs w:val="28"/>
          <w:lang w:bidi="ar-EG"/>
        </w:rPr>
        <w:t>by any</w:t>
      </w:r>
      <w:r>
        <w:rPr>
          <w:rFonts w:asciiTheme="majorBidi" w:hAnsiTheme="majorBidi" w:cstheme="majorBidi"/>
          <w:sz w:val="28"/>
          <w:szCs w:val="28"/>
          <w:lang w:bidi="ar-EG"/>
        </w:rPr>
        <w:t xml:space="preserve"> other person</w:t>
      </w:r>
    </w:p>
    <w:p w:rsidR="006E3997" w:rsidRDefault="006E3997"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Board: </w:t>
      </w:r>
      <w:r w:rsidR="00060221">
        <w:rPr>
          <w:rFonts w:asciiTheme="majorBidi" w:hAnsiTheme="majorBidi" w:cstheme="majorBidi"/>
          <w:sz w:val="28"/>
          <w:szCs w:val="28"/>
          <w:lang w:bidi="ar-EG"/>
        </w:rPr>
        <w:t>T</w:t>
      </w:r>
      <w:r>
        <w:rPr>
          <w:rFonts w:asciiTheme="majorBidi" w:hAnsiTheme="majorBidi" w:cstheme="majorBidi"/>
          <w:sz w:val="28"/>
          <w:szCs w:val="28"/>
          <w:lang w:bidi="ar-EG"/>
        </w:rPr>
        <w:t>he Board of Director</w:t>
      </w:r>
      <w:r w:rsidR="003B7D17">
        <w:rPr>
          <w:rFonts w:asciiTheme="majorBidi" w:hAnsiTheme="majorBidi" w:cstheme="majorBidi"/>
          <w:sz w:val="28"/>
          <w:szCs w:val="28"/>
          <w:lang w:bidi="ar-EG"/>
        </w:rPr>
        <w:t>s</w:t>
      </w:r>
      <w:r w:rsidR="00060221">
        <w:rPr>
          <w:rFonts w:asciiTheme="majorBidi" w:hAnsiTheme="majorBidi" w:cstheme="majorBidi"/>
          <w:sz w:val="28"/>
          <w:szCs w:val="28"/>
          <w:lang w:bidi="ar-EG"/>
        </w:rPr>
        <w:t xml:space="preserve"> of the Authority</w:t>
      </w:r>
    </w:p>
    <w:p w:rsidR="003B7D17" w:rsidRDefault="003B7D17"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Chairman: The chairman of the Board of Directors of the Authority</w:t>
      </w:r>
    </w:p>
    <w:p w:rsidR="00060221" w:rsidRDefault="00060221"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Director General: Director General of the Authority</w:t>
      </w:r>
    </w:p>
    <w:p w:rsidR="00060221" w:rsidRDefault="00DF55B9" w:rsidP="004D3B41">
      <w:pPr>
        <w:bidi w:val="0"/>
        <w:jc w:val="both"/>
        <w:rPr>
          <w:rFonts w:asciiTheme="majorBidi" w:hAnsiTheme="majorBidi" w:cstheme="majorBidi"/>
          <w:b/>
          <w:bCs/>
          <w:sz w:val="28"/>
          <w:szCs w:val="28"/>
          <w:rtl/>
          <w:lang w:bidi="ar-EG"/>
        </w:rPr>
      </w:pPr>
      <w:r w:rsidRPr="00DF55B9">
        <w:rPr>
          <w:rFonts w:asciiTheme="majorBidi" w:hAnsiTheme="majorBidi" w:cstheme="majorBidi"/>
          <w:b/>
          <w:bCs/>
          <w:sz w:val="28"/>
          <w:szCs w:val="28"/>
          <w:lang w:bidi="ar-EG"/>
        </w:rPr>
        <w:t xml:space="preserve">Section 2: </w:t>
      </w:r>
      <w:r w:rsidR="003033E8">
        <w:rPr>
          <w:rFonts w:asciiTheme="majorBidi" w:hAnsiTheme="majorBidi" w:cstheme="majorBidi"/>
          <w:b/>
          <w:bCs/>
          <w:sz w:val="28"/>
          <w:szCs w:val="28"/>
          <w:lang w:bidi="ar-EG"/>
        </w:rPr>
        <w:t>Establishment</w:t>
      </w:r>
      <w:r w:rsidRPr="00DF55B9">
        <w:rPr>
          <w:rFonts w:asciiTheme="majorBidi" w:hAnsiTheme="majorBidi" w:cstheme="majorBidi"/>
          <w:b/>
          <w:bCs/>
          <w:sz w:val="28"/>
          <w:szCs w:val="28"/>
          <w:lang w:bidi="ar-EG"/>
        </w:rPr>
        <w:t xml:space="preserve"> and Purposes of the Authority</w:t>
      </w:r>
    </w:p>
    <w:p w:rsidR="00DF55B9" w:rsidRDefault="0095649C" w:rsidP="004D3B41">
      <w:pPr>
        <w:bidi w:val="0"/>
        <w:jc w:val="both"/>
        <w:rPr>
          <w:rFonts w:asciiTheme="majorBidi" w:hAnsiTheme="majorBidi" w:cstheme="majorBidi"/>
          <w:b/>
          <w:bCs/>
          <w:color w:val="C00000"/>
          <w:sz w:val="28"/>
          <w:szCs w:val="28"/>
          <w:rtl/>
          <w:lang w:bidi="ar-EG"/>
        </w:rPr>
      </w:pPr>
      <w:r>
        <w:rPr>
          <w:rStyle w:val="FootnoteReference"/>
          <w:rFonts w:asciiTheme="majorBidi" w:hAnsiTheme="majorBidi" w:cstheme="majorBidi"/>
          <w:b/>
          <w:bCs/>
          <w:color w:val="C00000"/>
          <w:sz w:val="28"/>
          <w:szCs w:val="28"/>
          <w:lang w:bidi="ar-EG"/>
        </w:rPr>
        <w:footnoteReference w:id="5"/>
      </w:r>
      <w:r w:rsidR="00DF55B9" w:rsidRPr="00DF55B9">
        <w:rPr>
          <w:rFonts w:asciiTheme="majorBidi" w:hAnsiTheme="majorBidi" w:cstheme="majorBidi"/>
          <w:b/>
          <w:bCs/>
          <w:color w:val="C00000"/>
          <w:sz w:val="28"/>
          <w:szCs w:val="28"/>
          <w:lang w:bidi="ar-EG"/>
        </w:rPr>
        <w:t>Article 2</w:t>
      </w:r>
    </w:p>
    <w:p w:rsidR="007D76CF" w:rsidRDefault="00DF55B9" w:rsidP="004D3B41">
      <w:pPr>
        <w:bidi w:val="0"/>
        <w:jc w:val="both"/>
        <w:rPr>
          <w:rFonts w:asciiTheme="majorBidi" w:hAnsiTheme="majorBidi" w:cstheme="majorBidi"/>
          <w:sz w:val="28"/>
          <w:szCs w:val="28"/>
          <w:lang w:bidi="ar-EG"/>
        </w:rPr>
      </w:pPr>
      <w:r w:rsidRPr="00DF55B9">
        <w:rPr>
          <w:rFonts w:asciiTheme="majorBidi" w:hAnsiTheme="majorBidi" w:cstheme="majorBidi"/>
          <w:sz w:val="28"/>
          <w:szCs w:val="28"/>
          <w:lang w:bidi="ar-EG"/>
        </w:rPr>
        <w:t>A</w:t>
      </w:r>
      <w:r>
        <w:rPr>
          <w:rFonts w:asciiTheme="majorBidi" w:hAnsiTheme="majorBidi" w:cstheme="majorBidi"/>
          <w:sz w:val="28"/>
          <w:szCs w:val="28"/>
          <w:lang w:bidi="ar-EG"/>
        </w:rPr>
        <w:t xml:space="preserve"> Federal</w:t>
      </w:r>
      <w:r w:rsidR="007D76CF" w:rsidRPr="007D76CF">
        <w:rPr>
          <w:rFonts w:asciiTheme="majorBidi" w:hAnsiTheme="majorBidi" w:cstheme="majorBidi"/>
          <w:sz w:val="28"/>
          <w:szCs w:val="28"/>
          <w:lang w:bidi="ar-EG"/>
        </w:rPr>
        <w:t xml:space="preserve"> </w:t>
      </w:r>
      <w:r w:rsidR="007D76CF">
        <w:rPr>
          <w:rFonts w:asciiTheme="majorBidi" w:hAnsiTheme="majorBidi" w:cstheme="majorBidi"/>
          <w:sz w:val="28"/>
          <w:szCs w:val="28"/>
          <w:lang w:bidi="ar-EG"/>
        </w:rPr>
        <w:t xml:space="preserve">General Authority shall be </w:t>
      </w:r>
      <w:r w:rsidR="00CF4E11">
        <w:rPr>
          <w:rFonts w:asciiTheme="majorBidi" w:hAnsiTheme="majorBidi" w:cstheme="majorBidi"/>
          <w:sz w:val="28"/>
          <w:szCs w:val="28"/>
          <w:lang w:bidi="ar-EG"/>
        </w:rPr>
        <w:t>established</w:t>
      </w:r>
      <w:r w:rsidR="007D76CF">
        <w:rPr>
          <w:rFonts w:asciiTheme="majorBidi" w:hAnsiTheme="majorBidi" w:cstheme="majorBidi"/>
          <w:sz w:val="28"/>
          <w:szCs w:val="28"/>
          <w:lang w:bidi="ar-EG"/>
        </w:rPr>
        <w:t xml:space="preserve"> and called (</w:t>
      </w:r>
      <w:r w:rsidR="008230C1">
        <w:rPr>
          <w:rFonts w:asciiTheme="majorBidi" w:hAnsiTheme="majorBidi" w:cstheme="majorBidi"/>
          <w:sz w:val="28"/>
          <w:szCs w:val="28"/>
          <w:lang w:bidi="ar-EG"/>
        </w:rPr>
        <w:t xml:space="preserve">The </w:t>
      </w:r>
      <w:r w:rsidR="007D76CF">
        <w:rPr>
          <w:rFonts w:asciiTheme="majorBidi" w:hAnsiTheme="majorBidi" w:cstheme="majorBidi"/>
          <w:sz w:val="28"/>
          <w:szCs w:val="28"/>
          <w:lang w:bidi="ar-EG"/>
        </w:rPr>
        <w:t xml:space="preserve">Federal Authority for Identity and Citizenship), and shall have </w:t>
      </w:r>
      <w:r w:rsidR="008230C1">
        <w:rPr>
          <w:rFonts w:asciiTheme="majorBidi" w:hAnsiTheme="majorBidi" w:cstheme="majorBidi"/>
          <w:sz w:val="28"/>
          <w:szCs w:val="28"/>
          <w:lang w:bidi="ar-EG"/>
        </w:rPr>
        <w:t xml:space="preserve">a </w:t>
      </w:r>
      <w:r w:rsidR="007D76CF">
        <w:rPr>
          <w:rFonts w:asciiTheme="majorBidi" w:hAnsiTheme="majorBidi" w:cstheme="majorBidi"/>
          <w:sz w:val="28"/>
          <w:szCs w:val="28"/>
          <w:lang w:bidi="ar-EG"/>
        </w:rPr>
        <w:t xml:space="preserve">legal personality, independent budget and full competency for the legal disposals </w:t>
      </w:r>
      <w:r w:rsidR="003543A7">
        <w:rPr>
          <w:rFonts w:asciiTheme="majorBidi" w:hAnsiTheme="majorBidi" w:cstheme="majorBidi"/>
          <w:sz w:val="28"/>
          <w:szCs w:val="28"/>
          <w:lang w:bidi="ar-EG"/>
        </w:rPr>
        <w:t>for achievement</w:t>
      </w:r>
      <w:r w:rsidR="007D76CF">
        <w:rPr>
          <w:rFonts w:asciiTheme="majorBidi" w:hAnsiTheme="majorBidi" w:cstheme="majorBidi"/>
          <w:sz w:val="28"/>
          <w:szCs w:val="28"/>
          <w:lang w:bidi="ar-EG"/>
        </w:rPr>
        <w:t xml:space="preserve"> </w:t>
      </w:r>
      <w:r w:rsidR="003543A7">
        <w:rPr>
          <w:rFonts w:asciiTheme="majorBidi" w:hAnsiTheme="majorBidi" w:cstheme="majorBidi"/>
          <w:sz w:val="28"/>
          <w:szCs w:val="28"/>
          <w:lang w:bidi="ar-EG"/>
        </w:rPr>
        <w:t xml:space="preserve">of </w:t>
      </w:r>
      <w:r w:rsidR="007D76CF">
        <w:rPr>
          <w:rFonts w:asciiTheme="majorBidi" w:hAnsiTheme="majorBidi" w:cstheme="majorBidi"/>
          <w:sz w:val="28"/>
          <w:szCs w:val="28"/>
          <w:lang w:bidi="ar-EG"/>
        </w:rPr>
        <w:t>it</w:t>
      </w:r>
      <w:r w:rsidR="003543A7">
        <w:rPr>
          <w:rFonts w:asciiTheme="majorBidi" w:hAnsiTheme="majorBidi" w:cstheme="majorBidi"/>
          <w:sz w:val="28"/>
          <w:szCs w:val="28"/>
          <w:lang w:bidi="ar-EG"/>
        </w:rPr>
        <w:t>s purposes on service bases. I</w:t>
      </w:r>
      <w:r w:rsidR="007D76CF">
        <w:rPr>
          <w:rFonts w:asciiTheme="majorBidi" w:hAnsiTheme="majorBidi" w:cstheme="majorBidi"/>
          <w:sz w:val="28"/>
          <w:szCs w:val="28"/>
          <w:lang w:bidi="ar-EG"/>
        </w:rPr>
        <w:t xml:space="preserve">t shall </w:t>
      </w:r>
      <w:r w:rsidR="00867FA5">
        <w:rPr>
          <w:rFonts w:asciiTheme="majorBidi" w:hAnsiTheme="majorBidi" w:cstheme="majorBidi"/>
          <w:sz w:val="28"/>
          <w:szCs w:val="28"/>
          <w:lang w:bidi="ar-EG"/>
        </w:rPr>
        <w:t xml:space="preserve">be concerned about </w:t>
      </w:r>
      <w:r w:rsidR="007D76CF">
        <w:rPr>
          <w:rFonts w:asciiTheme="majorBidi" w:hAnsiTheme="majorBidi" w:cstheme="majorBidi"/>
          <w:sz w:val="28"/>
          <w:szCs w:val="28"/>
          <w:lang w:bidi="ar-EG"/>
        </w:rPr>
        <w:t xml:space="preserve">registration of the population data and issuance of </w:t>
      </w:r>
      <w:r w:rsidR="00867FA5">
        <w:rPr>
          <w:rFonts w:asciiTheme="majorBidi" w:hAnsiTheme="majorBidi" w:cstheme="majorBidi"/>
          <w:sz w:val="28"/>
          <w:szCs w:val="28"/>
          <w:lang w:bidi="ar-EG"/>
        </w:rPr>
        <w:t xml:space="preserve">an </w:t>
      </w:r>
      <w:r w:rsidR="007D76CF">
        <w:rPr>
          <w:rFonts w:asciiTheme="majorBidi" w:hAnsiTheme="majorBidi" w:cstheme="majorBidi"/>
          <w:sz w:val="28"/>
          <w:szCs w:val="28"/>
          <w:lang w:bidi="ar-EG"/>
        </w:rPr>
        <w:t xml:space="preserve">ID card to each person. </w:t>
      </w:r>
    </w:p>
    <w:p w:rsidR="00357372" w:rsidRDefault="007D76CF" w:rsidP="004D3B41">
      <w:pPr>
        <w:bidi w:val="0"/>
        <w:jc w:val="both"/>
        <w:rPr>
          <w:rFonts w:asciiTheme="majorBidi" w:hAnsiTheme="majorBidi" w:cstheme="majorBidi"/>
          <w:color w:val="C00000"/>
          <w:sz w:val="28"/>
          <w:szCs w:val="28"/>
          <w:lang w:bidi="ar-EG"/>
        </w:rPr>
      </w:pPr>
      <w:r w:rsidRPr="00357372">
        <w:rPr>
          <w:rFonts w:asciiTheme="majorBidi" w:hAnsiTheme="majorBidi" w:cstheme="majorBidi"/>
          <w:color w:val="C00000"/>
          <w:sz w:val="28"/>
          <w:szCs w:val="28"/>
          <w:lang w:bidi="ar-EG"/>
        </w:rPr>
        <w:t xml:space="preserve">The Authority shall further be </w:t>
      </w:r>
      <w:r w:rsidR="00867FA5" w:rsidRPr="00357372">
        <w:rPr>
          <w:rFonts w:asciiTheme="majorBidi" w:hAnsiTheme="majorBidi" w:cstheme="majorBidi"/>
          <w:color w:val="C00000"/>
          <w:sz w:val="28"/>
          <w:szCs w:val="28"/>
          <w:lang w:bidi="ar-EG"/>
        </w:rPr>
        <w:t xml:space="preserve">concerned about the </w:t>
      </w:r>
      <w:r w:rsidR="003543A7">
        <w:rPr>
          <w:rFonts w:asciiTheme="majorBidi" w:hAnsiTheme="majorBidi" w:cstheme="majorBidi"/>
          <w:color w:val="C00000"/>
          <w:sz w:val="28"/>
          <w:szCs w:val="28"/>
          <w:lang w:bidi="ar-EG"/>
        </w:rPr>
        <w:t xml:space="preserve">nationality and passports and the </w:t>
      </w:r>
      <w:r w:rsidR="00867FA5" w:rsidRPr="00357372">
        <w:rPr>
          <w:rFonts w:asciiTheme="majorBidi" w:hAnsiTheme="majorBidi" w:cstheme="majorBidi"/>
          <w:color w:val="C00000"/>
          <w:sz w:val="28"/>
          <w:szCs w:val="28"/>
          <w:lang w:bidi="ar-EG"/>
        </w:rPr>
        <w:t xml:space="preserve">entry and residence of </w:t>
      </w:r>
      <w:r w:rsidR="003543A7">
        <w:rPr>
          <w:rFonts w:asciiTheme="majorBidi" w:hAnsiTheme="majorBidi" w:cstheme="majorBidi"/>
          <w:color w:val="C00000"/>
          <w:sz w:val="28"/>
          <w:szCs w:val="28"/>
          <w:lang w:bidi="ar-EG"/>
        </w:rPr>
        <w:t>foreigners' affairs</w:t>
      </w:r>
      <w:r w:rsidR="00867FA5" w:rsidRPr="00357372">
        <w:rPr>
          <w:rFonts w:asciiTheme="majorBidi" w:hAnsiTheme="majorBidi" w:cstheme="majorBidi"/>
          <w:color w:val="C00000"/>
          <w:sz w:val="28"/>
          <w:szCs w:val="28"/>
          <w:lang w:bidi="ar-EG"/>
        </w:rPr>
        <w:t xml:space="preserve"> in the State, and shall be responsible for framing the policy in connection with these matters, and ensure the execution</w:t>
      </w:r>
      <w:r w:rsidR="00357372" w:rsidRPr="00357372">
        <w:rPr>
          <w:rFonts w:asciiTheme="majorBidi" w:hAnsiTheme="majorBidi" w:cstheme="majorBidi"/>
          <w:color w:val="C00000"/>
          <w:sz w:val="28"/>
          <w:szCs w:val="28"/>
          <w:lang w:bidi="ar-EG"/>
        </w:rPr>
        <w:t xml:space="preserve"> thereof in accordance with the </w:t>
      </w:r>
      <w:r w:rsidR="00357372" w:rsidRPr="00357372">
        <w:rPr>
          <w:rFonts w:asciiTheme="majorBidi" w:hAnsiTheme="majorBidi" w:cstheme="majorBidi"/>
          <w:color w:val="C00000"/>
          <w:sz w:val="28"/>
          <w:szCs w:val="28"/>
          <w:lang w:bidi="ar-EG"/>
        </w:rPr>
        <w:lastRenderedPageBreak/>
        <w:t xml:space="preserve">provisions of this </w:t>
      </w:r>
      <w:r w:rsidR="00940F00">
        <w:rPr>
          <w:rFonts w:asciiTheme="majorBidi" w:hAnsiTheme="majorBidi" w:cstheme="majorBidi"/>
          <w:color w:val="C00000"/>
          <w:sz w:val="28"/>
          <w:szCs w:val="28"/>
          <w:lang w:bidi="ar-EG"/>
        </w:rPr>
        <w:t>Decree - law</w:t>
      </w:r>
      <w:r w:rsidR="00357372" w:rsidRPr="00357372">
        <w:rPr>
          <w:rFonts w:asciiTheme="majorBidi" w:hAnsiTheme="majorBidi" w:cstheme="majorBidi"/>
          <w:color w:val="C00000"/>
          <w:sz w:val="28"/>
          <w:szCs w:val="28"/>
          <w:lang w:bidi="ar-EG"/>
        </w:rPr>
        <w:t xml:space="preserve">, the </w:t>
      </w:r>
      <w:r w:rsidR="00A70128" w:rsidRPr="00357372">
        <w:rPr>
          <w:rFonts w:asciiTheme="majorBidi" w:hAnsiTheme="majorBidi" w:cstheme="majorBidi"/>
          <w:color w:val="C00000"/>
          <w:sz w:val="28"/>
          <w:szCs w:val="28"/>
          <w:lang w:bidi="ar-EG"/>
        </w:rPr>
        <w:t xml:space="preserve">enforceable </w:t>
      </w:r>
      <w:r w:rsidR="00357372" w:rsidRPr="00357372">
        <w:rPr>
          <w:rFonts w:asciiTheme="majorBidi" w:hAnsiTheme="majorBidi" w:cstheme="majorBidi"/>
          <w:color w:val="C00000"/>
          <w:sz w:val="28"/>
          <w:szCs w:val="28"/>
          <w:lang w:bidi="ar-EG"/>
        </w:rPr>
        <w:t>laws, statutes and decisions in the State.</w:t>
      </w:r>
    </w:p>
    <w:p w:rsidR="00DF55B9" w:rsidRPr="00A70128" w:rsidRDefault="00357372" w:rsidP="004D3B41">
      <w:pPr>
        <w:bidi w:val="0"/>
        <w:jc w:val="both"/>
        <w:rPr>
          <w:rFonts w:asciiTheme="majorBidi" w:hAnsiTheme="majorBidi" w:cstheme="majorBidi"/>
          <w:b/>
          <w:bCs/>
          <w:sz w:val="28"/>
          <w:szCs w:val="28"/>
          <w:rtl/>
          <w:lang w:bidi="ar-EG"/>
        </w:rPr>
      </w:pPr>
      <w:r w:rsidRPr="00A70128">
        <w:rPr>
          <w:rFonts w:asciiTheme="majorBidi" w:hAnsiTheme="majorBidi" w:cstheme="majorBidi"/>
          <w:b/>
          <w:bCs/>
          <w:sz w:val="28"/>
          <w:szCs w:val="28"/>
          <w:lang w:bidi="ar-EG"/>
        </w:rPr>
        <w:t>Article 3</w:t>
      </w:r>
    </w:p>
    <w:p w:rsidR="00357372" w:rsidRDefault="00357372" w:rsidP="004D3B41">
      <w:pPr>
        <w:bidi w:val="0"/>
        <w:jc w:val="both"/>
        <w:rPr>
          <w:rFonts w:asciiTheme="majorBidi" w:hAnsiTheme="majorBidi" w:cstheme="majorBidi"/>
          <w:sz w:val="28"/>
          <w:szCs w:val="28"/>
          <w:lang w:bidi="ar-EG"/>
        </w:rPr>
      </w:pPr>
      <w:r w:rsidRPr="00357372">
        <w:rPr>
          <w:rFonts w:asciiTheme="majorBidi" w:hAnsiTheme="majorBidi" w:cstheme="majorBidi"/>
          <w:sz w:val="28"/>
          <w:szCs w:val="28"/>
          <w:lang w:bidi="ar-EG"/>
        </w:rPr>
        <w:t xml:space="preserve">The </w:t>
      </w:r>
      <w:r w:rsidR="00A70128" w:rsidRPr="00357372">
        <w:rPr>
          <w:rFonts w:asciiTheme="majorBidi" w:hAnsiTheme="majorBidi" w:cstheme="majorBidi"/>
          <w:sz w:val="28"/>
          <w:szCs w:val="28"/>
          <w:lang w:bidi="ar-EG"/>
        </w:rPr>
        <w:t>headquarters</w:t>
      </w:r>
      <w:r w:rsidR="00A70128">
        <w:rPr>
          <w:rFonts w:asciiTheme="majorBidi" w:hAnsiTheme="majorBidi" w:cstheme="majorBidi"/>
          <w:sz w:val="28"/>
          <w:szCs w:val="28"/>
          <w:lang w:bidi="ar-EG"/>
        </w:rPr>
        <w:t xml:space="preserve"> of the </w:t>
      </w:r>
      <w:r>
        <w:rPr>
          <w:rFonts w:asciiTheme="majorBidi" w:hAnsiTheme="majorBidi" w:cstheme="majorBidi"/>
          <w:sz w:val="28"/>
          <w:szCs w:val="28"/>
          <w:lang w:bidi="ar-EG"/>
        </w:rPr>
        <w:t>Authority</w:t>
      </w:r>
      <w:r w:rsidRPr="00357372">
        <w:rPr>
          <w:rFonts w:asciiTheme="majorBidi" w:hAnsiTheme="majorBidi" w:cstheme="majorBidi"/>
          <w:sz w:val="28"/>
          <w:szCs w:val="28"/>
          <w:lang w:bidi="ar-EG"/>
        </w:rPr>
        <w:t xml:space="preserve"> </w:t>
      </w:r>
      <w:r>
        <w:rPr>
          <w:rFonts w:asciiTheme="majorBidi" w:hAnsiTheme="majorBidi" w:cstheme="majorBidi"/>
          <w:sz w:val="28"/>
          <w:szCs w:val="28"/>
          <w:lang w:bidi="ar-EG"/>
        </w:rPr>
        <w:t xml:space="preserve">shall be located in City of Abu Dhabi, and it may </w:t>
      </w:r>
      <w:r w:rsidR="00A70128">
        <w:rPr>
          <w:rFonts w:asciiTheme="majorBidi" w:hAnsiTheme="majorBidi" w:cstheme="majorBidi"/>
          <w:sz w:val="28"/>
          <w:szCs w:val="28"/>
          <w:lang w:bidi="ar-EG"/>
        </w:rPr>
        <w:t>establish</w:t>
      </w:r>
      <w:r>
        <w:rPr>
          <w:rFonts w:asciiTheme="majorBidi" w:hAnsiTheme="majorBidi" w:cstheme="majorBidi"/>
          <w:sz w:val="28"/>
          <w:szCs w:val="28"/>
          <w:lang w:bidi="ar-EG"/>
        </w:rPr>
        <w:t xml:space="preserve"> affiliates or offices thereto </w:t>
      </w:r>
      <w:r w:rsidR="00A70128">
        <w:rPr>
          <w:rFonts w:asciiTheme="majorBidi" w:hAnsiTheme="majorBidi" w:cstheme="majorBidi"/>
          <w:sz w:val="28"/>
          <w:szCs w:val="28"/>
          <w:lang w:bidi="ar-EG"/>
        </w:rPr>
        <w:t>in</w:t>
      </w:r>
      <w:r>
        <w:rPr>
          <w:rFonts w:asciiTheme="majorBidi" w:hAnsiTheme="majorBidi" w:cstheme="majorBidi"/>
          <w:sz w:val="28"/>
          <w:szCs w:val="28"/>
          <w:lang w:bidi="ar-EG"/>
        </w:rPr>
        <w:t xml:space="preserve"> the State in order to accomplish its objectives.</w:t>
      </w:r>
    </w:p>
    <w:p w:rsidR="00357372" w:rsidRPr="00A70128" w:rsidRDefault="00357372" w:rsidP="004D3B41">
      <w:pPr>
        <w:bidi w:val="0"/>
        <w:jc w:val="both"/>
        <w:rPr>
          <w:rFonts w:asciiTheme="majorBidi" w:hAnsiTheme="majorBidi" w:cstheme="majorBidi"/>
          <w:b/>
          <w:bCs/>
          <w:sz w:val="28"/>
          <w:szCs w:val="28"/>
          <w:rtl/>
          <w:lang w:bidi="ar-EG"/>
        </w:rPr>
      </w:pPr>
      <w:r w:rsidRPr="00A70128">
        <w:rPr>
          <w:rFonts w:asciiTheme="majorBidi" w:hAnsiTheme="majorBidi" w:cstheme="majorBidi"/>
          <w:b/>
          <w:bCs/>
          <w:sz w:val="28"/>
          <w:szCs w:val="28"/>
          <w:lang w:bidi="ar-EG"/>
        </w:rPr>
        <w:t>Article 4</w:t>
      </w:r>
    </w:p>
    <w:p w:rsidR="008E7844" w:rsidRDefault="00357372"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Authority shall aim </w:t>
      </w:r>
      <w:r w:rsidR="00A70128">
        <w:rPr>
          <w:rFonts w:asciiTheme="majorBidi" w:hAnsiTheme="majorBidi" w:cstheme="majorBidi"/>
          <w:sz w:val="28"/>
          <w:szCs w:val="28"/>
          <w:lang w:bidi="ar-EG"/>
        </w:rPr>
        <w:t>to</w:t>
      </w:r>
      <w:r>
        <w:rPr>
          <w:rFonts w:asciiTheme="majorBidi" w:hAnsiTheme="majorBidi" w:cstheme="majorBidi"/>
          <w:sz w:val="28"/>
          <w:szCs w:val="28"/>
          <w:lang w:bidi="ar-EG"/>
        </w:rPr>
        <w:t xml:space="preserve"> </w:t>
      </w:r>
      <w:r w:rsidR="00A70128">
        <w:rPr>
          <w:rFonts w:asciiTheme="majorBidi" w:hAnsiTheme="majorBidi" w:cstheme="majorBidi"/>
          <w:sz w:val="28"/>
          <w:szCs w:val="28"/>
          <w:lang w:bidi="ar-EG"/>
        </w:rPr>
        <w:t>e</w:t>
      </w:r>
      <w:r w:rsidR="003033E8">
        <w:rPr>
          <w:rFonts w:asciiTheme="majorBidi" w:hAnsiTheme="majorBidi" w:cstheme="majorBidi"/>
          <w:sz w:val="28"/>
          <w:szCs w:val="28"/>
          <w:lang w:bidi="ar-EG"/>
        </w:rPr>
        <w:t>stablish</w:t>
      </w:r>
      <w:r>
        <w:rPr>
          <w:rFonts w:asciiTheme="majorBidi" w:hAnsiTheme="majorBidi" w:cstheme="majorBidi"/>
          <w:sz w:val="28"/>
          <w:szCs w:val="28"/>
          <w:lang w:bidi="ar-EG"/>
        </w:rPr>
        <w:t xml:space="preserve"> and updat</w:t>
      </w:r>
      <w:r w:rsidR="00A70128">
        <w:rPr>
          <w:rFonts w:asciiTheme="majorBidi" w:hAnsiTheme="majorBidi" w:cstheme="majorBidi"/>
          <w:sz w:val="28"/>
          <w:szCs w:val="28"/>
          <w:lang w:bidi="ar-EG"/>
        </w:rPr>
        <w:t>e</w:t>
      </w:r>
      <w:r>
        <w:rPr>
          <w:rFonts w:asciiTheme="majorBidi" w:hAnsiTheme="majorBidi" w:cstheme="majorBidi"/>
          <w:sz w:val="28"/>
          <w:szCs w:val="28"/>
          <w:lang w:bidi="ar-EG"/>
        </w:rPr>
        <w:t xml:space="preserve"> the population register system and issuance of the ID cards </w:t>
      </w:r>
      <w:r w:rsidR="00A70128">
        <w:rPr>
          <w:rFonts w:asciiTheme="majorBidi" w:hAnsiTheme="majorBidi" w:cstheme="majorBidi"/>
          <w:sz w:val="28"/>
          <w:szCs w:val="28"/>
          <w:lang w:bidi="ar-EG"/>
        </w:rPr>
        <w:t>for</w:t>
      </w:r>
      <w:r>
        <w:rPr>
          <w:rFonts w:asciiTheme="majorBidi" w:hAnsiTheme="majorBidi" w:cstheme="majorBidi"/>
          <w:sz w:val="28"/>
          <w:szCs w:val="28"/>
          <w:lang w:bidi="ar-EG"/>
        </w:rPr>
        <w:t xml:space="preserve"> the citizens and residents, </w:t>
      </w:r>
      <w:r w:rsidR="00F90492">
        <w:rPr>
          <w:rFonts w:asciiTheme="majorBidi" w:hAnsiTheme="majorBidi" w:cstheme="majorBidi"/>
          <w:sz w:val="28"/>
          <w:szCs w:val="28"/>
          <w:lang w:bidi="ar-EG"/>
        </w:rPr>
        <w:t>and for these purposes</w:t>
      </w:r>
      <w:r>
        <w:rPr>
          <w:rFonts w:asciiTheme="majorBidi" w:hAnsiTheme="majorBidi" w:cstheme="majorBidi"/>
          <w:sz w:val="28"/>
          <w:szCs w:val="28"/>
          <w:lang w:bidi="ar-EG"/>
        </w:rPr>
        <w:t xml:space="preserve"> it shall have the right to </w:t>
      </w:r>
      <w:r w:rsidR="008E7844">
        <w:rPr>
          <w:rFonts w:asciiTheme="majorBidi" w:hAnsiTheme="majorBidi" w:cstheme="majorBidi"/>
          <w:sz w:val="28"/>
          <w:szCs w:val="28"/>
          <w:lang w:bidi="ar-EG"/>
        </w:rPr>
        <w:t xml:space="preserve">perform </w:t>
      </w:r>
      <w:r>
        <w:rPr>
          <w:rFonts w:asciiTheme="majorBidi" w:hAnsiTheme="majorBidi" w:cstheme="majorBidi"/>
          <w:sz w:val="28"/>
          <w:szCs w:val="28"/>
          <w:lang w:bidi="ar-EG"/>
        </w:rPr>
        <w:t>the following acts and disposals</w:t>
      </w:r>
      <w:r w:rsidR="008E7844">
        <w:rPr>
          <w:rFonts w:asciiTheme="majorBidi" w:hAnsiTheme="majorBidi" w:cstheme="majorBidi"/>
          <w:sz w:val="28"/>
          <w:szCs w:val="28"/>
          <w:lang w:bidi="ar-EG"/>
        </w:rPr>
        <w:t>:</w:t>
      </w:r>
    </w:p>
    <w:p w:rsidR="00F90492" w:rsidRDefault="00F90492" w:rsidP="004D3B41">
      <w:pPr>
        <w:pStyle w:val="ListParagraph"/>
        <w:numPr>
          <w:ilvl w:val="0"/>
          <w:numId w:val="2"/>
        </w:num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Register the personal data of all the population in the State and save it on E-databases in coordination with the competent </w:t>
      </w:r>
      <w:r w:rsidR="00DE182D">
        <w:rPr>
          <w:rFonts w:asciiTheme="majorBidi" w:hAnsiTheme="majorBidi" w:cstheme="majorBidi"/>
          <w:sz w:val="28"/>
          <w:szCs w:val="28"/>
          <w:lang w:bidi="ar-EG"/>
        </w:rPr>
        <w:t>entities</w:t>
      </w:r>
      <w:r>
        <w:rPr>
          <w:rFonts w:asciiTheme="majorBidi" w:hAnsiTheme="majorBidi" w:cstheme="majorBidi"/>
          <w:sz w:val="28"/>
          <w:szCs w:val="28"/>
          <w:lang w:bidi="ar-EG"/>
        </w:rPr>
        <w:t>.</w:t>
      </w:r>
    </w:p>
    <w:p w:rsidR="005D02BA" w:rsidRDefault="00F90492" w:rsidP="004D3B41">
      <w:pPr>
        <w:pStyle w:val="ListParagraph"/>
        <w:numPr>
          <w:ilvl w:val="0"/>
          <w:numId w:val="2"/>
        </w:num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Register the essential </w:t>
      </w:r>
      <w:r w:rsidR="005D02BA">
        <w:rPr>
          <w:rFonts w:asciiTheme="majorBidi" w:hAnsiTheme="majorBidi" w:cstheme="majorBidi"/>
          <w:sz w:val="28"/>
          <w:szCs w:val="28"/>
          <w:lang w:bidi="ar-EG"/>
        </w:rPr>
        <w:t>statistic data of population and connect it with the personal data aforesaid in the preceding clause.</w:t>
      </w:r>
    </w:p>
    <w:p w:rsidR="005D02BA" w:rsidRDefault="005D02BA" w:rsidP="004D3B41">
      <w:pPr>
        <w:pStyle w:val="ListParagraph"/>
        <w:numPr>
          <w:ilvl w:val="0"/>
          <w:numId w:val="2"/>
        </w:num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Issue ID cards having the unified number, readable data and data stored on E-chip to be used in all the </w:t>
      </w:r>
      <w:r w:rsidR="00DE182D">
        <w:rPr>
          <w:rFonts w:asciiTheme="majorBidi" w:hAnsiTheme="majorBidi" w:cstheme="majorBidi"/>
          <w:sz w:val="28"/>
          <w:szCs w:val="28"/>
          <w:lang w:bidi="ar-EG"/>
        </w:rPr>
        <w:t>entities</w:t>
      </w:r>
      <w:r>
        <w:rPr>
          <w:rFonts w:asciiTheme="majorBidi" w:hAnsiTheme="majorBidi" w:cstheme="majorBidi"/>
          <w:sz w:val="28"/>
          <w:szCs w:val="28"/>
          <w:lang w:bidi="ar-EG"/>
        </w:rPr>
        <w:t>.</w:t>
      </w:r>
    </w:p>
    <w:p w:rsidR="00D20D96" w:rsidRDefault="005D02BA" w:rsidP="004D3B41">
      <w:pPr>
        <w:pStyle w:val="ListParagraph"/>
        <w:numPr>
          <w:ilvl w:val="0"/>
          <w:numId w:val="2"/>
        </w:num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Update the data contained in the preceding clauses, when necessary. Submit </w:t>
      </w:r>
      <w:r w:rsidR="00D20D96">
        <w:rPr>
          <w:rFonts w:asciiTheme="majorBidi" w:hAnsiTheme="majorBidi" w:cstheme="majorBidi"/>
          <w:sz w:val="28"/>
          <w:szCs w:val="28"/>
          <w:lang w:bidi="ar-EG"/>
        </w:rPr>
        <w:t xml:space="preserve">services of identification and confirmation of the persons' identity to the Federal governmental and local </w:t>
      </w:r>
      <w:r w:rsidR="00DE182D">
        <w:rPr>
          <w:rFonts w:asciiTheme="majorBidi" w:hAnsiTheme="majorBidi" w:cstheme="majorBidi"/>
          <w:sz w:val="28"/>
          <w:szCs w:val="28"/>
          <w:lang w:bidi="ar-EG"/>
        </w:rPr>
        <w:t>entities</w:t>
      </w:r>
      <w:r w:rsidR="00D20D96">
        <w:rPr>
          <w:rFonts w:asciiTheme="majorBidi" w:hAnsiTheme="majorBidi" w:cstheme="majorBidi"/>
          <w:sz w:val="28"/>
          <w:szCs w:val="28"/>
          <w:lang w:bidi="ar-EG"/>
        </w:rPr>
        <w:t xml:space="preserve"> and any other </w:t>
      </w:r>
      <w:r w:rsidR="00DE182D">
        <w:rPr>
          <w:rFonts w:asciiTheme="majorBidi" w:hAnsiTheme="majorBidi" w:cstheme="majorBidi"/>
          <w:sz w:val="28"/>
          <w:szCs w:val="28"/>
          <w:lang w:bidi="ar-EG"/>
        </w:rPr>
        <w:t>entities</w:t>
      </w:r>
      <w:r w:rsidR="00D20D96">
        <w:rPr>
          <w:rFonts w:asciiTheme="majorBidi" w:hAnsiTheme="majorBidi" w:cstheme="majorBidi"/>
          <w:sz w:val="28"/>
          <w:szCs w:val="28"/>
          <w:lang w:bidi="ar-EG"/>
        </w:rPr>
        <w:t xml:space="preserve">, and </w:t>
      </w:r>
      <w:r w:rsidR="00DE182D">
        <w:rPr>
          <w:rFonts w:asciiTheme="majorBidi" w:hAnsiTheme="majorBidi" w:cstheme="majorBidi"/>
          <w:sz w:val="28"/>
          <w:szCs w:val="28"/>
          <w:lang w:bidi="ar-EG"/>
        </w:rPr>
        <w:t>identify</w:t>
      </w:r>
      <w:r w:rsidR="00D20D96">
        <w:rPr>
          <w:rFonts w:asciiTheme="majorBidi" w:hAnsiTheme="majorBidi" w:cstheme="majorBidi"/>
          <w:sz w:val="28"/>
          <w:szCs w:val="28"/>
          <w:lang w:bidi="ar-EG"/>
        </w:rPr>
        <w:t xml:space="preserve"> the applicable means for this purpose in accordance with the executive regulations.  </w:t>
      </w:r>
    </w:p>
    <w:p w:rsidR="00733C39" w:rsidRDefault="00733C39" w:rsidP="004D3B41">
      <w:pPr>
        <w:pStyle w:val="ListParagraph"/>
        <w:numPr>
          <w:ilvl w:val="0"/>
          <w:numId w:val="2"/>
        </w:numPr>
        <w:bidi w:val="0"/>
        <w:jc w:val="both"/>
        <w:rPr>
          <w:rFonts w:asciiTheme="majorBidi" w:hAnsiTheme="majorBidi" w:cstheme="majorBidi"/>
          <w:sz w:val="28"/>
          <w:szCs w:val="28"/>
          <w:lang w:bidi="ar-EG"/>
        </w:rPr>
      </w:pPr>
      <w:r>
        <w:rPr>
          <w:rFonts w:asciiTheme="majorBidi" w:hAnsiTheme="majorBidi" w:cstheme="majorBidi"/>
          <w:sz w:val="28"/>
          <w:szCs w:val="28"/>
          <w:lang w:bidi="ar-EG"/>
        </w:rPr>
        <w:t>The Authority shall have the right to request the</w:t>
      </w:r>
      <w:r w:rsidR="00DE182D">
        <w:rPr>
          <w:rFonts w:asciiTheme="majorBidi" w:hAnsiTheme="majorBidi" w:cstheme="majorBidi"/>
          <w:sz w:val="28"/>
          <w:szCs w:val="28"/>
          <w:lang w:bidi="ar-EG"/>
        </w:rPr>
        <w:t xml:space="preserve"> necessary data and information</w:t>
      </w:r>
      <w:r>
        <w:rPr>
          <w:rFonts w:asciiTheme="majorBidi" w:hAnsiTheme="majorBidi" w:cstheme="majorBidi"/>
          <w:sz w:val="28"/>
          <w:szCs w:val="28"/>
          <w:lang w:bidi="ar-EG"/>
        </w:rPr>
        <w:t xml:space="preserve"> for a</w:t>
      </w:r>
      <w:r w:rsidR="00DE182D">
        <w:rPr>
          <w:rFonts w:asciiTheme="majorBidi" w:hAnsiTheme="majorBidi" w:cstheme="majorBidi"/>
          <w:sz w:val="28"/>
          <w:szCs w:val="28"/>
          <w:lang w:bidi="ar-EG"/>
        </w:rPr>
        <w:t>ccomplishment of its objectives</w:t>
      </w:r>
      <w:r>
        <w:rPr>
          <w:rFonts w:asciiTheme="majorBidi" w:hAnsiTheme="majorBidi" w:cstheme="majorBidi"/>
          <w:sz w:val="28"/>
          <w:szCs w:val="28"/>
          <w:lang w:bidi="ar-EG"/>
        </w:rPr>
        <w:t xml:space="preserve"> from </w:t>
      </w:r>
      <w:r w:rsidR="000975B0">
        <w:rPr>
          <w:rFonts w:asciiTheme="majorBidi" w:hAnsiTheme="majorBidi" w:cstheme="majorBidi"/>
          <w:sz w:val="28"/>
          <w:szCs w:val="28"/>
          <w:lang w:bidi="ar-EG"/>
        </w:rPr>
        <w:t>the competent entities</w:t>
      </w:r>
      <w:r w:rsidR="00DE182D">
        <w:rPr>
          <w:rFonts w:asciiTheme="majorBidi" w:hAnsiTheme="majorBidi" w:cstheme="majorBidi"/>
          <w:sz w:val="28"/>
          <w:szCs w:val="28"/>
          <w:lang w:bidi="ar-EG"/>
        </w:rPr>
        <w:t xml:space="preserve"> </w:t>
      </w:r>
      <w:r>
        <w:rPr>
          <w:rFonts w:asciiTheme="majorBidi" w:hAnsiTheme="majorBidi" w:cstheme="majorBidi"/>
          <w:sz w:val="28"/>
          <w:szCs w:val="28"/>
          <w:lang w:bidi="ar-EG"/>
        </w:rPr>
        <w:t>in the State.</w:t>
      </w:r>
    </w:p>
    <w:p w:rsidR="00357372" w:rsidRDefault="000803DE" w:rsidP="004D3B41">
      <w:pPr>
        <w:bidi w:val="0"/>
        <w:ind w:left="360"/>
        <w:jc w:val="both"/>
        <w:rPr>
          <w:rFonts w:asciiTheme="majorBidi" w:hAnsiTheme="majorBidi" w:cstheme="majorBidi"/>
          <w:color w:val="C00000"/>
          <w:sz w:val="28"/>
          <w:szCs w:val="28"/>
          <w:lang w:bidi="ar-EG"/>
        </w:rPr>
      </w:pPr>
      <w:r w:rsidRPr="000803DE">
        <w:rPr>
          <w:rFonts w:asciiTheme="majorBidi" w:hAnsiTheme="majorBidi" w:cstheme="majorBidi"/>
          <w:color w:val="C00000"/>
          <w:sz w:val="28"/>
          <w:szCs w:val="28"/>
          <w:lang w:bidi="ar-EG"/>
        </w:rPr>
        <w:t xml:space="preserve">Article (4) </w:t>
      </w:r>
      <w:proofErr w:type="spellStart"/>
      <w:r w:rsidRPr="000803DE">
        <w:rPr>
          <w:rFonts w:asciiTheme="majorBidi" w:hAnsiTheme="majorBidi" w:cstheme="majorBidi"/>
          <w:color w:val="C00000"/>
          <w:sz w:val="28"/>
          <w:szCs w:val="28"/>
          <w:lang w:bidi="ar-EG"/>
        </w:rPr>
        <w:t>bis</w:t>
      </w:r>
      <w:proofErr w:type="spellEnd"/>
      <w:r w:rsidR="002B4CD2">
        <w:rPr>
          <w:rStyle w:val="FootnoteReference"/>
          <w:rFonts w:asciiTheme="majorBidi" w:hAnsiTheme="majorBidi" w:cstheme="majorBidi"/>
          <w:color w:val="C00000"/>
          <w:sz w:val="28"/>
          <w:szCs w:val="28"/>
          <w:lang w:bidi="ar-EG"/>
        </w:rPr>
        <w:footnoteReference w:id="6"/>
      </w:r>
    </w:p>
    <w:p w:rsidR="00A3424D" w:rsidRDefault="000803DE" w:rsidP="004D3B41">
      <w:pPr>
        <w:bidi w:val="0"/>
        <w:ind w:left="36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 xml:space="preserve">All the jurisdictions and powers of the Ministry of Interior in relation to </w:t>
      </w:r>
      <w:r w:rsidR="00872BC7">
        <w:rPr>
          <w:rFonts w:asciiTheme="majorBidi" w:hAnsiTheme="majorBidi" w:cstheme="majorBidi"/>
          <w:color w:val="C00000"/>
          <w:sz w:val="28"/>
          <w:szCs w:val="28"/>
          <w:lang w:bidi="ar-EG"/>
        </w:rPr>
        <w:t>the nationality and passports and</w:t>
      </w:r>
      <w:r>
        <w:rPr>
          <w:rFonts w:asciiTheme="majorBidi" w:hAnsiTheme="majorBidi" w:cstheme="majorBidi"/>
          <w:color w:val="C00000"/>
          <w:sz w:val="28"/>
          <w:szCs w:val="28"/>
          <w:lang w:bidi="ar-EG"/>
        </w:rPr>
        <w:t xml:space="preserve"> </w:t>
      </w:r>
      <w:r w:rsidR="00872BC7">
        <w:rPr>
          <w:rFonts w:asciiTheme="majorBidi" w:hAnsiTheme="majorBidi" w:cstheme="majorBidi"/>
          <w:color w:val="C00000"/>
          <w:sz w:val="28"/>
          <w:szCs w:val="28"/>
          <w:lang w:bidi="ar-EG"/>
        </w:rPr>
        <w:t>the</w:t>
      </w:r>
      <w:r>
        <w:rPr>
          <w:rFonts w:asciiTheme="majorBidi" w:hAnsiTheme="majorBidi" w:cstheme="majorBidi"/>
          <w:color w:val="C00000"/>
          <w:sz w:val="28"/>
          <w:szCs w:val="28"/>
          <w:lang w:bidi="ar-EG"/>
        </w:rPr>
        <w:t xml:space="preserve"> entry and residence </w:t>
      </w:r>
      <w:r w:rsidR="00872BC7">
        <w:rPr>
          <w:rFonts w:asciiTheme="majorBidi" w:hAnsiTheme="majorBidi" w:cstheme="majorBidi"/>
          <w:color w:val="C00000"/>
          <w:sz w:val="28"/>
          <w:szCs w:val="28"/>
          <w:lang w:bidi="ar-EG"/>
        </w:rPr>
        <w:t>of foreigners 'affairs</w:t>
      </w:r>
      <w:r>
        <w:rPr>
          <w:rFonts w:asciiTheme="majorBidi" w:hAnsiTheme="majorBidi" w:cstheme="majorBidi"/>
          <w:color w:val="C00000"/>
          <w:sz w:val="28"/>
          <w:szCs w:val="28"/>
          <w:lang w:bidi="ar-EG"/>
        </w:rPr>
        <w:t xml:space="preserve"> and </w:t>
      </w:r>
      <w:r w:rsidR="00872BC7">
        <w:rPr>
          <w:rFonts w:asciiTheme="majorBidi" w:hAnsiTheme="majorBidi" w:cstheme="majorBidi"/>
          <w:color w:val="C00000"/>
          <w:sz w:val="28"/>
          <w:szCs w:val="28"/>
          <w:lang w:bidi="ar-EG"/>
        </w:rPr>
        <w:t xml:space="preserve">the jurisdictions and powers </w:t>
      </w:r>
      <w:r>
        <w:rPr>
          <w:rFonts w:asciiTheme="majorBidi" w:hAnsiTheme="majorBidi" w:cstheme="majorBidi"/>
          <w:color w:val="C00000"/>
          <w:sz w:val="28"/>
          <w:szCs w:val="28"/>
          <w:lang w:bidi="ar-EG"/>
        </w:rPr>
        <w:t>contained in the enforceable laws, statutes and decisions shall be</w:t>
      </w:r>
      <w:r w:rsidR="00872BC7">
        <w:rPr>
          <w:rFonts w:asciiTheme="majorBidi" w:hAnsiTheme="majorBidi" w:cstheme="majorBidi"/>
          <w:color w:val="C00000"/>
          <w:sz w:val="28"/>
          <w:szCs w:val="28"/>
          <w:lang w:bidi="ar-EG"/>
        </w:rPr>
        <w:t xml:space="preserve"> conferred to the Authority. The</w:t>
      </w:r>
      <w:r>
        <w:rPr>
          <w:rFonts w:asciiTheme="majorBidi" w:hAnsiTheme="majorBidi" w:cstheme="majorBidi"/>
          <w:color w:val="C00000"/>
          <w:sz w:val="28"/>
          <w:szCs w:val="28"/>
          <w:lang w:bidi="ar-EG"/>
        </w:rPr>
        <w:t xml:space="preserve"> Authority shall </w:t>
      </w:r>
      <w:r w:rsidR="00A3424D">
        <w:rPr>
          <w:rFonts w:asciiTheme="majorBidi" w:hAnsiTheme="majorBidi" w:cstheme="majorBidi"/>
          <w:color w:val="C00000"/>
          <w:sz w:val="28"/>
          <w:szCs w:val="28"/>
          <w:lang w:bidi="ar-EG"/>
        </w:rPr>
        <w:t xml:space="preserve">only have the right to </w:t>
      </w:r>
      <w:r w:rsidR="00872BC7">
        <w:rPr>
          <w:rFonts w:asciiTheme="majorBidi" w:hAnsiTheme="majorBidi" w:cstheme="majorBidi"/>
          <w:color w:val="C00000"/>
          <w:sz w:val="28"/>
          <w:szCs w:val="28"/>
          <w:lang w:bidi="ar-EG"/>
        </w:rPr>
        <w:t>exercise</w:t>
      </w:r>
      <w:r w:rsidR="00A3424D">
        <w:rPr>
          <w:rFonts w:asciiTheme="majorBidi" w:hAnsiTheme="majorBidi" w:cstheme="majorBidi"/>
          <w:color w:val="C00000"/>
          <w:sz w:val="28"/>
          <w:szCs w:val="28"/>
          <w:lang w:bidi="ar-EG"/>
        </w:rPr>
        <w:t xml:space="preserve"> such jurisdictions for the purpose of accomplishment of its objectives.</w:t>
      </w:r>
    </w:p>
    <w:p w:rsidR="00A3424D" w:rsidRDefault="00A3424D" w:rsidP="004D3B41">
      <w:pPr>
        <w:bidi w:val="0"/>
        <w:ind w:left="36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lastRenderedPageBreak/>
        <w:t>The Authority shall particularly have the right to:</w:t>
      </w:r>
    </w:p>
    <w:p w:rsidR="004D71A2" w:rsidRDefault="00A3424D" w:rsidP="004D3B41">
      <w:pPr>
        <w:pStyle w:val="ListParagraph"/>
        <w:numPr>
          <w:ilvl w:val="0"/>
          <w:numId w:val="3"/>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 xml:space="preserve">Establish the general policy of </w:t>
      </w:r>
      <w:r w:rsidR="004D71A2" w:rsidRPr="00872BC7">
        <w:rPr>
          <w:rFonts w:asciiTheme="majorBidi" w:hAnsiTheme="majorBidi" w:cstheme="majorBidi"/>
          <w:color w:val="C00000"/>
          <w:sz w:val="28"/>
          <w:szCs w:val="28"/>
          <w:lang w:bidi="ar-EG"/>
        </w:rPr>
        <w:t xml:space="preserve">the </w:t>
      </w:r>
      <w:r w:rsidR="00872BC7" w:rsidRPr="00872BC7">
        <w:rPr>
          <w:rFonts w:asciiTheme="majorBidi" w:hAnsiTheme="majorBidi" w:cstheme="majorBidi"/>
          <w:color w:val="C00000"/>
          <w:sz w:val="28"/>
          <w:szCs w:val="28"/>
          <w:lang w:bidi="ar-EG"/>
        </w:rPr>
        <w:t>nationality and</w:t>
      </w:r>
      <w:r w:rsidRPr="00872BC7">
        <w:rPr>
          <w:rFonts w:asciiTheme="majorBidi" w:hAnsiTheme="majorBidi" w:cstheme="majorBidi"/>
          <w:color w:val="C00000"/>
          <w:sz w:val="28"/>
          <w:szCs w:val="28"/>
          <w:lang w:bidi="ar-EG"/>
        </w:rPr>
        <w:t xml:space="preserve"> passports, </w:t>
      </w:r>
      <w:r w:rsidR="00872BC7" w:rsidRPr="00872BC7">
        <w:rPr>
          <w:rFonts w:asciiTheme="majorBidi" w:hAnsiTheme="majorBidi" w:cstheme="majorBidi"/>
          <w:color w:val="C00000"/>
          <w:sz w:val="28"/>
          <w:szCs w:val="28"/>
          <w:lang w:bidi="ar-EG"/>
        </w:rPr>
        <w:t xml:space="preserve">and the </w:t>
      </w:r>
      <w:r w:rsidRPr="00872BC7">
        <w:rPr>
          <w:rFonts w:asciiTheme="majorBidi" w:hAnsiTheme="majorBidi" w:cstheme="majorBidi"/>
          <w:color w:val="C00000"/>
          <w:sz w:val="28"/>
          <w:szCs w:val="28"/>
          <w:lang w:bidi="ar-EG"/>
        </w:rPr>
        <w:t xml:space="preserve">entry and residence </w:t>
      </w:r>
      <w:r w:rsidR="00872BC7" w:rsidRPr="00872BC7">
        <w:rPr>
          <w:rFonts w:asciiTheme="majorBidi" w:hAnsiTheme="majorBidi" w:cstheme="majorBidi"/>
          <w:color w:val="C00000"/>
          <w:sz w:val="28"/>
          <w:szCs w:val="28"/>
          <w:lang w:bidi="ar-EG"/>
        </w:rPr>
        <w:t xml:space="preserve">of foreigners' </w:t>
      </w:r>
      <w:r w:rsidRPr="00872BC7">
        <w:rPr>
          <w:rFonts w:asciiTheme="majorBidi" w:hAnsiTheme="majorBidi" w:cstheme="majorBidi"/>
          <w:color w:val="C00000"/>
          <w:sz w:val="28"/>
          <w:szCs w:val="28"/>
          <w:lang w:bidi="ar-EG"/>
        </w:rPr>
        <w:t>affairs</w:t>
      </w:r>
      <w:r>
        <w:rPr>
          <w:rFonts w:asciiTheme="majorBidi" w:hAnsiTheme="majorBidi" w:cstheme="majorBidi"/>
          <w:color w:val="C00000"/>
          <w:sz w:val="28"/>
          <w:szCs w:val="28"/>
          <w:lang w:bidi="ar-EG"/>
        </w:rPr>
        <w:t xml:space="preserve"> </w:t>
      </w:r>
      <w:r w:rsidR="004D71A2">
        <w:rPr>
          <w:rFonts w:asciiTheme="majorBidi" w:hAnsiTheme="majorBidi" w:cstheme="majorBidi"/>
          <w:color w:val="C00000"/>
          <w:sz w:val="28"/>
          <w:szCs w:val="28"/>
          <w:lang w:bidi="ar-EG"/>
        </w:rPr>
        <w:t xml:space="preserve">in coordination with the competent Federal and local </w:t>
      </w:r>
      <w:r w:rsidR="00DE182D">
        <w:rPr>
          <w:rFonts w:asciiTheme="majorBidi" w:hAnsiTheme="majorBidi" w:cstheme="majorBidi"/>
          <w:color w:val="C00000"/>
          <w:sz w:val="28"/>
          <w:szCs w:val="28"/>
          <w:lang w:bidi="ar-EG"/>
        </w:rPr>
        <w:t>entities</w:t>
      </w:r>
      <w:r w:rsidR="004D71A2">
        <w:rPr>
          <w:rFonts w:asciiTheme="majorBidi" w:hAnsiTheme="majorBidi" w:cstheme="majorBidi"/>
          <w:color w:val="C00000"/>
          <w:sz w:val="28"/>
          <w:szCs w:val="28"/>
          <w:lang w:bidi="ar-EG"/>
        </w:rPr>
        <w:t xml:space="preserve">, and seek to implement </w:t>
      </w:r>
      <w:r w:rsidR="00104373">
        <w:rPr>
          <w:rFonts w:asciiTheme="majorBidi" w:hAnsiTheme="majorBidi" w:cstheme="majorBidi"/>
          <w:color w:val="C00000"/>
          <w:sz w:val="28"/>
          <w:szCs w:val="28"/>
          <w:lang w:bidi="ar-EG"/>
        </w:rPr>
        <w:t>this policy</w:t>
      </w:r>
      <w:r w:rsidR="004D71A2">
        <w:rPr>
          <w:rFonts w:asciiTheme="majorBidi" w:hAnsiTheme="majorBidi" w:cstheme="majorBidi"/>
          <w:color w:val="C00000"/>
          <w:sz w:val="28"/>
          <w:szCs w:val="28"/>
          <w:lang w:bidi="ar-EG"/>
        </w:rPr>
        <w:t xml:space="preserve"> after being certified by the cabinet. </w:t>
      </w:r>
    </w:p>
    <w:p w:rsidR="004D71A2" w:rsidRDefault="004D71A2" w:rsidP="004D3B41">
      <w:pPr>
        <w:pStyle w:val="ListParagraph"/>
        <w:numPr>
          <w:ilvl w:val="0"/>
          <w:numId w:val="3"/>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Propose the laws draft in connection with</w:t>
      </w:r>
      <w:r w:rsidR="00EC6BE6">
        <w:rPr>
          <w:rFonts w:asciiTheme="majorBidi" w:hAnsiTheme="majorBidi" w:cstheme="majorBidi"/>
          <w:color w:val="C00000"/>
          <w:sz w:val="28"/>
          <w:szCs w:val="28"/>
          <w:lang w:bidi="ar-EG"/>
        </w:rPr>
        <w:t xml:space="preserve"> </w:t>
      </w:r>
      <w:r w:rsidR="00104373">
        <w:rPr>
          <w:rFonts w:asciiTheme="majorBidi" w:hAnsiTheme="majorBidi" w:cstheme="majorBidi"/>
          <w:color w:val="C00000"/>
          <w:sz w:val="28"/>
          <w:szCs w:val="28"/>
          <w:lang w:bidi="ar-EG"/>
        </w:rPr>
        <w:t>the nationality and passports and the entry and residence of foreigners' affairs</w:t>
      </w:r>
      <w:r w:rsidR="00A67ED6">
        <w:rPr>
          <w:rFonts w:asciiTheme="majorBidi" w:hAnsiTheme="majorBidi" w:cstheme="majorBidi"/>
          <w:color w:val="C00000"/>
          <w:sz w:val="28"/>
          <w:szCs w:val="28"/>
          <w:lang w:bidi="ar-EG"/>
        </w:rPr>
        <w:t xml:space="preserve"> in the State</w:t>
      </w:r>
      <w:r>
        <w:rPr>
          <w:rFonts w:asciiTheme="majorBidi" w:hAnsiTheme="majorBidi" w:cstheme="majorBidi"/>
          <w:color w:val="C00000"/>
          <w:sz w:val="28"/>
          <w:szCs w:val="28"/>
          <w:lang w:bidi="ar-EG"/>
        </w:rPr>
        <w:t>.</w:t>
      </w:r>
    </w:p>
    <w:p w:rsidR="00A67ED6" w:rsidRDefault="004D71A2" w:rsidP="004D3B41">
      <w:pPr>
        <w:pStyle w:val="ListParagraph"/>
        <w:numPr>
          <w:ilvl w:val="0"/>
          <w:numId w:val="3"/>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 xml:space="preserve">Prepare </w:t>
      </w:r>
      <w:r w:rsidR="00CD166C">
        <w:rPr>
          <w:rFonts w:asciiTheme="majorBidi" w:hAnsiTheme="majorBidi" w:cstheme="majorBidi"/>
          <w:color w:val="C00000"/>
          <w:sz w:val="28"/>
          <w:szCs w:val="28"/>
          <w:lang w:bidi="ar-EG"/>
        </w:rPr>
        <w:t xml:space="preserve">the </w:t>
      </w:r>
      <w:r>
        <w:rPr>
          <w:rFonts w:asciiTheme="majorBidi" w:hAnsiTheme="majorBidi" w:cstheme="majorBidi"/>
          <w:color w:val="C00000"/>
          <w:sz w:val="28"/>
          <w:szCs w:val="28"/>
          <w:lang w:bidi="ar-EG"/>
        </w:rPr>
        <w:t>regulation</w:t>
      </w:r>
      <w:r w:rsidR="00CD166C">
        <w:rPr>
          <w:rFonts w:asciiTheme="majorBidi" w:hAnsiTheme="majorBidi" w:cstheme="majorBidi"/>
          <w:color w:val="C00000"/>
          <w:sz w:val="28"/>
          <w:szCs w:val="28"/>
          <w:lang w:bidi="ar-EG"/>
        </w:rPr>
        <w:t>s</w:t>
      </w:r>
      <w:r>
        <w:rPr>
          <w:rFonts w:asciiTheme="majorBidi" w:hAnsiTheme="majorBidi" w:cstheme="majorBidi"/>
          <w:color w:val="C00000"/>
          <w:sz w:val="28"/>
          <w:szCs w:val="28"/>
          <w:lang w:bidi="ar-EG"/>
        </w:rPr>
        <w:t xml:space="preserve">, statutes, rules and procedures organizing </w:t>
      </w:r>
      <w:r w:rsidR="00104373">
        <w:rPr>
          <w:rFonts w:asciiTheme="majorBidi" w:hAnsiTheme="majorBidi" w:cstheme="majorBidi"/>
          <w:color w:val="C00000"/>
          <w:sz w:val="28"/>
          <w:szCs w:val="28"/>
          <w:lang w:bidi="ar-EG"/>
        </w:rPr>
        <w:t>the nationality and passports and the entry and residence of foreigners' affairs</w:t>
      </w:r>
      <w:r>
        <w:rPr>
          <w:rFonts w:asciiTheme="majorBidi" w:hAnsiTheme="majorBidi" w:cstheme="majorBidi"/>
          <w:color w:val="C00000"/>
          <w:sz w:val="28"/>
          <w:szCs w:val="28"/>
          <w:lang w:bidi="ar-EG"/>
        </w:rPr>
        <w:t xml:space="preserve"> in the State</w:t>
      </w:r>
      <w:r w:rsidR="00A67ED6">
        <w:rPr>
          <w:rFonts w:asciiTheme="majorBidi" w:hAnsiTheme="majorBidi" w:cstheme="majorBidi"/>
          <w:color w:val="C00000"/>
          <w:sz w:val="28"/>
          <w:szCs w:val="28"/>
          <w:lang w:bidi="ar-EG"/>
        </w:rPr>
        <w:t>, and seek to issue them in accordance with law.</w:t>
      </w:r>
    </w:p>
    <w:p w:rsidR="00982EAE" w:rsidRDefault="00A90ECB" w:rsidP="004D3B41">
      <w:pPr>
        <w:pStyle w:val="ListParagraph"/>
        <w:numPr>
          <w:ilvl w:val="0"/>
          <w:numId w:val="3"/>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 xml:space="preserve">Take </w:t>
      </w:r>
      <w:r w:rsidR="00CD166C">
        <w:rPr>
          <w:rFonts w:asciiTheme="majorBidi" w:hAnsiTheme="majorBidi" w:cstheme="majorBidi"/>
          <w:color w:val="C00000"/>
          <w:sz w:val="28"/>
          <w:szCs w:val="28"/>
          <w:lang w:bidi="ar-EG"/>
        </w:rPr>
        <w:t xml:space="preserve">the </w:t>
      </w:r>
      <w:r>
        <w:rPr>
          <w:rFonts w:asciiTheme="majorBidi" w:hAnsiTheme="majorBidi" w:cstheme="majorBidi"/>
          <w:color w:val="C00000"/>
          <w:sz w:val="28"/>
          <w:szCs w:val="28"/>
          <w:lang w:bidi="ar-EG"/>
        </w:rPr>
        <w:t>decisi</w:t>
      </w:r>
      <w:r w:rsidR="00520BEF">
        <w:rPr>
          <w:rFonts w:asciiTheme="majorBidi" w:hAnsiTheme="majorBidi" w:cstheme="majorBidi"/>
          <w:color w:val="C00000"/>
          <w:sz w:val="28"/>
          <w:szCs w:val="28"/>
          <w:lang w:bidi="ar-EG"/>
        </w:rPr>
        <w:t xml:space="preserve">ons on </w:t>
      </w:r>
      <w:r w:rsidR="00A67ED6">
        <w:rPr>
          <w:rFonts w:asciiTheme="majorBidi" w:hAnsiTheme="majorBidi" w:cstheme="majorBidi"/>
          <w:color w:val="C00000"/>
          <w:sz w:val="28"/>
          <w:szCs w:val="28"/>
          <w:lang w:bidi="ar-EG"/>
        </w:rPr>
        <w:t xml:space="preserve">the claims in relation to </w:t>
      </w:r>
      <w:r w:rsidR="00CD166C">
        <w:rPr>
          <w:rFonts w:asciiTheme="majorBidi" w:hAnsiTheme="majorBidi" w:cstheme="majorBidi"/>
          <w:color w:val="C00000"/>
          <w:sz w:val="28"/>
          <w:szCs w:val="28"/>
          <w:lang w:bidi="ar-EG"/>
        </w:rPr>
        <w:t>confirmation</w:t>
      </w:r>
      <w:r w:rsidR="00A67ED6">
        <w:rPr>
          <w:rFonts w:asciiTheme="majorBidi" w:hAnsiTheme="majorBidi" w:cstheme="majorBidi"/>
          <w:color w:val="C00000"/>
          <w:sz w:val="28"/>
          <w:szCs w:val="28"/>
          <w:lang w:bidi="ar-EG"/>
        </w:rPr>
        <w:t xml:space="preserve"> of the original national</w:t>
      </w:r>
      <w:r w:rsidR="00520BEF">
        <w:rPr>
          <w:rFonts w:asciiTheme="majorBidi" w:hAnsiTheme="majorBidi" w:cstheme="majorBidi"/>
          <w:color w:val="C00000"/>
          <w:sz w:val="28"/>
          <w:szCs w:val="28"/>
          <w:lang w:bidi="ar-EG"/>
        </w:rPr>
        <w:t xml:space="preserve">ity or </w:t>
      </w:r>
      <w:r w:rsidR="00CD166C">
        <w:rPr>
          <w:rFonts w:asciiTheme="majorBidi" w:hAnsiTheme="majorBidi" w:cstheme="majorBidi"/>
          <w:color w:val="C00000"/>
          <w:sz w:val="28"/>
          <w:szCs w:val="28"/>
          <w:lang w:bidi="ar-EG"/>
        </w:rPr>
        <w:t xml:space="preserve">the </w:t>
      </w:r>
      <w:r w:rsidR="00520BEF">
        <w:rPr>
          <w:rFonts w:asciiTheme="majorBidi" w:hAnsiTheme="majorBidi" w:cstheme="majorBidi"/>
          <w:color w:val="C00000"/>
          <w:sz w:val="28"/>
          <w:szCs w:val="28"/>
          <w:lang w:bidi="ar-EG"/>
        </w:rPr>
        <w:t xml:space="preserve">dependent nationality or </w:t>
      </w:r>
      <w:r w:rsidR="00A67ED6">
        <w:rPr>
          <w:rFonts w:asciiTheme="majorBidi" w:hAnsiTheme="majorBidi" w:cstheme="majorBidi"/>
          <w:color w:val="C00000"/>
          <w:sz w:val="28"/>
          <w:szCs w:val="28"/>
          <w:lang w:bidi="ar-EG"/>
        </w:rPr>
        <w:t>loss or recovery of the nationality</w:t>
      </w:r>
      <w:r w:rsidR="00520BEF">
        <w:rPr>
          <w:rFonts w:asciiTheme="majorBidi" w:hAnsiTheme="majorBidi" w:cstheme="majorBidi"/>
          <w:color w:val="C00000"/>
          <w:sz w:val="28"/>
          <w:szCs w:val="28"/>
          <w:lang w:bidi="ar-EG"/>
        </w:rPr>
        <w:t xml:space="preserve"> </w:t>
      </w:r>
      <w:r w:rsidR="00982EAE">
        <w:rPr>
          <w:rFonts w:asciiTheme="majorBidi" w:hAnsiTheme="majorBidi" w:cstheme="majorBidi"/>
          <w:color w:val="C00000"/>
          <w:sz w:val="28"/>
          <w:szCs w:val="28"/>
          <w:lang w:bidi="ar-EG"/>
        </w:rPr>
        <w:t>in accordance with the Nationality and Passports Law and the executive regulation</w:t>
      </w:r>
      <w:r w:rsidR="00CD166C">
        <w:rPr>
          <w:rFonts w:asciiTheme="majorBidi" w:hAnsiTheme="majorBidi" w:cstheme="majorBidi"/>
          <w:color w:val="C00000"/>
          <w:sz w:val="28"/>
          <w:szCs w:val="28"/>
          <w:lang w:bidi="ar-EG"/>
        </w:rPr>
        <w:t>s</w:t>
      </w:r>
      <w:r w:rsidR="00982EAE">
        <w:rPr>
          <w:rFonts w:asciiTheme="majorBidi" w:hAnsiTheme="majorBidi" w:cstheme="majorBidi"/>
          <w:color w:val="C00000"/>
          <w:sz w:val="28"/>
          <w:szCs w:val="28"/>
          <w:lang w:bidi="ar-EG"/>
        </w:rPr>
        <w:t xml:space="preserve"> thereof.</w:t>
      </w:r>
    </w:p>
    <w:p w:rsidR="000803DE" w:rsidRDefault="00CC693A" w:rsidP="004D3B41">
      <w:pPr>
        <w:pStyle w:val="ListParagraph"/>
        <w:numPr>
          <w:ilvl w:val="0"/>
          <w:numId w:val="3"/>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Propose</w:t>
      </w:r>
      <w:r w:rsidR="00982EAE">
        <w:rPr>
          <w:rFonts w:asciiTheme="majorBidi" w:hAnsiTheme="majorBidi" w:cstheme="majorBidi"/>
          <w:color w:val="C00000"/>
          <w:sz w:val="28"/>
          <w:szCs w:val="28"/>
          <w:lang w:bidi="ar-EG"/>
        </w:rPr>
        <w:t xml:space="preserve"> the places </w:t>
      </w:r>
      <w:r w:rsidRPr="00CC693A">
        <w:rPr>
          <w:rFonts w:asciiTheme="majorBidi" w:hAnsiTheme="majorBidi" w:cstheme="majorBidi"/>
          <w:color w:val="C00000"/>
          <w:sz w:val="28"/>
          <w:szCs w:val="28"/>
          <w:lang w:bidi="ar-EG"/>
        </w:rPr>
        <w:t>designate</w:t>
      </w:r>
      <w:r>
        <w:rPr>
          <w:rFonts w:asciiTheme="majorBidi" w:hAnsiTheme="majorBidi" w:cstheme="majorBidi"/>
          <w:color w:val="C00000"/>
          <w:sz w:val="28"/>
          <w:szCs w:val="28"/>
          <w:lang w:bidi="ar-EG"/>
        </w:rPr>
        <w:t>d</w:t>
      </w:r>
      <w:r w:rsidR="00982EAE">
        <w:rPr>
          <w:rFonts w:asciiTheme="majorBidi" w:hAnsiTheme="majorBidi" w:cstheme="majorBidi"/>
          <w:color w:val="C00000"/>
          <w:sz w:val="28"/>
          <w:szCs w:val="28"/>
          <w:lang w:bidi="ar-EG"/>
        </w:rPr>
        <w:t xml:space="preserve"> </w:t>
      </w:r>
      <w:r w:rsidR="00CD166C">
        <w:rPr>
          <w:rFonts w:asciiTheme="majorBidi" w:hAnsiTheme="majorBidi" w:cstheme="majorBidi"/>
          <w:color w:val="C00000"/>
          <w:sz w:val="28"/>
          <w:szCs w:val="28"/>
          <w:lang w:bidi="ar-EG"/>
        </w:rPr>
        <w:t>for the entry</w:t>
      </w:r>
      <w:r w:rsidR="00982EAE">
        <w:rPr>
          <w:rFonts w:asciiTheme="majorBidi" w:hAnsiTheme="majorBidi" w:cstheme="majorBidi"/>
          <w:color w:val="C00000"/>
          <w:sz w:val="28"/>
          <w:szCs w:val="28"/>
          <w:lang w:bidi="ar-EG"/>
        </w:rPr>
        <w:t xml:space="preserve"> or exit from the State, and </w:t>
      </w:r>
      <w:r>
        <w:rPr>
          <w:rFonts w:asciiTheme="majorBidi" w:hAnsiTheme="majorBidi" w:cstheme="majorBidi"/>
          <w:color w:val="C00000"/>
          <w:sz w:val="28"/>
          <w:szCs w:val="28"/>
          <w:lang w:bidi="ar-EG"/>
        </w:rPr>
        <w:t xml:space="preserve">a decision </w:t>
      </w:r>
      <w:r w:rsidR="00982EAE">
        <w:rPr>
          <w:rFonts w:asciiTheme="majorBidi" w:hAnsiTheme="majorBidi" w:cstheme="majorBidi"/>
          <w:color w:val="C00000"/>
          <w:sz w:val="28"/>
          <w:szCs w:val="28"/>
          <w:lang w:bidi="ar-EG"/>
        </w:rPr>
        <w:t xml:space="preserve">shall be issued </w:t>
      </w:r>
      <w:r>
        <w:rPr>
          <w:rFonts w:asciiTheme="majorBidi" w:hAnsiTheme="majorBidi" w:cstheme="majorBidi"/>
          <w:color w:val="C00000"/>
          <w:sz w:val="28"/>
          <w:szCs w:val="28"/>
          <w:lang w:bidi="ar-EG"/>
        </w:rPr>
        <w:t xml:space="preserve">by the cabinet </w:t>
      </w:r>
      <w:r w:rsidR="00515533">
        <w:rPr>
          <w:rFonts w:asciiTheme="majorBidi" w:hAnsiTheme="majorBidi" w:cstheme="majorBidi"/>
          <w:color w:val="C00000"/>
          <w:sz w:val="28"/>
          <w:szCs w:val="28"/>
          <w:lang w:bidi="ar-EG"/>
        </w:rPr>
        <w:t xml:space="preserve">to </w:t>
      </w:r>
      <w:r w:rsidR="00DE182D">
        <w:rPr>
          <w:rFonts w:asciiTheme="majorBidi" w:hAnsiTheme="majorBidi" w:cstheme="majorBidi"/>
          <w:color w:val="C00000"/>
          <w:sz w:val="28"/>
          <w:szCs w:val="28"/>
          <w:lang w:bidi="ar-EG"/>
        </w:rPr>
        <w:t>identify</w:t>
      </w:r>
      <w:r w:rsidR="00515533">
        <w:rPr>
          <w:rFonts w:asciiTheme="majorBidi" w:hAnsiTheme="majorBidi" w:cstheme="majorBidi"/>
          <w:color w:val="C00000"/>
          <w:sz w:val="28"/>
          <w:szCs w:val="28"/>
          <w:lang w:bidi="ar-EG"/>
        </w:rPr>
        <w:t xml:space="preserve"> such places.</w:t>
      </w:r>
    </w:p>
    <w:p w:rsidR="00515533" w:rsidRDefault="00515533" w:rsidP="004D3B41">
      <w:pPr>
        <w:pStyle w:val="ListParagraph"/>
        <w:numPr>
          <w:ilvl w:val="0"/>
          <w:numId w:val="3"/>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Issue, renew, and withdraw the ordinary and temporary passports, in accordance with the Nationality and Passports Law and the executive regulation</w:t>
      </w:r>
      <w:r w:rsidR="00CC693A">
        <w:rPr>
          <w:rFonts w:asciiTheme="majorBidi" w:hAnsiTheme="majorBidi" w:cstheme="majorBidi"/>
          <w:color w:val="C00000"/>
          <w:sz w:val="28"/>
          <w:szCs w:val="28"/>
          <w:lang w:bidi="ar-EG"/>
        </w:rPr>
        <w:t>s</w:t>
      </w:r>
      <w:r>
        <w:rPr>
          <w:rFonts w:asciiTheme="majorBidi" w:hAnsiTheme="majorBidi" w:cstheme="majorBidi"/>
          <w:color w:val="C00000"/>
          <w:sz w:val="28"/>
          <w:szCs w:val="28"/>
          <w:lang w:bidi="ar-EG"/>
        </w:rPr>
        <w:t xml:space="preserve"> thereof. </w:t>
      </w:r>
    </w:p>
    <w:p w:rsidR="00515533" w:rsidRDefault="00515533" w:rsidP="004D3B41">
      <w:pPr>
        <w:pStyle w:val="ListParagraph"/>
        <w:numPr>
          <w:ilvl w:val="0"/>
          <w:numId w:val="3"/>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Set the rules which organize the procedures and conditions in order for the residents in the State to obtain permits for entry of foreigners res</w:t>
      </w:r>
      <w:r w:rsidR="00200612">
        <w:rPr>
          <w:rFonts w:asciiTheme="majorBidi" w:hAnsiTheme="majorBidi" w:cstheme="majorBidi"/>
          <w:color w:val="C00000"/>
          <w:sz w:val="28"/>
          <w:szCs w:val="28"/>
          <w:lang w:bidi="ar-EG"/>
        </w:rPr>
        <w:t xml:space="preserve">iding </w:t>
      </w:r>
      <w:r>
        <w:rPr>
          <w:rFonts w:asciiTheme="majorBidi" w:hAnsiTheme="majorBidi" w:cstheme="majorBidi"/>
          <w:color w:val="C00000"/>
          <w:sz w:val="28"/>
          <w:szCs w:val="28"/>
          <w:lang w:bidi="ar-EG"/>
        </w:rPr>
        <w:t xml:space="preserve">outside the State, and submit </w:t>
      </w:r>
      <w:r w:rsidR="00EC6BE6">
        <w:rPr>
          <w:rFonts w:asciiTheme="majorBidi" w:hAnsiTheme="majorBidi" w:cstheme="majorBidi"/>
          <w:color w:val="C00000"/>
          <w:sz w:val="28"/>
          <w:szCs w:val="28"/>
          <w:lang w:bidi="ar-EG"/>
        </w:rPr>
        <w:t>these rules</w:t>
      </w:r>
      <w:r>
        <w:rPr>
          <w:rFonts w:asciiTheme="majorBidi" w:hAnsiTheme="majorBidi" w:cstheme="majorBidi"/>
          <w:color w:val="C00000"/>
          <w:sz w:val="28"/>
          <w:szCs w:val="28"/>
          <w:lang w:bidi="ar-EG"/>
        </w:rPr>
        <w:t xml:space="preserve"> to the cabinet for </w:t>
      </w:r>
      <w:r w:rsidR="00EC6BE6">
        <w:rPr>
          <w:rFonts w:asciiTheme="majorBidi" w:hAnsiTheme="majorBidi" w:cstheme="majorBidi"/>
          <w:color w:val="C00000"/>
          <w:sz w:val="28"/>
          <w:szCs w:val="28"/>
          <w:lang w:bidi="ar-EG"/>
        </w:rPr>
        <w:t>enactment</w:t>
      </w:r>
      <w:r>
        <w:rPr>
          <w:rFonts w:asciiTheme="majorBidi" w:hAnsiTheme="majorBidi" w:cstheme="majorBidi"/>
          <w:color w:val="C00000"/>
          <w:sz w:val="28"/>
          <w:szCs w:val="28"/>
          <w:lang w:bidi="ar-EG"/>
        </w:rPr>
        <w:t>.</w:t>
      </w:r>
    </w:p>
    <w:p w:rsidR="00EC6BE6" w:rsidRDefault="00EC6BE6" w:rsidP="004D3B41">
      <w:pPr>
        <w:pStyle w:val="ListParagraph"/>
        <w:numPr>
          <w:ilvl w:val="0"/>
          <w:numId w:val="3"/>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Dismiss and retain foreigners, and issue the permits for dismissal of foreigners in accordance with law.</w:t>
      </w:r>
    </w:p>
    <w:p w:rsidR="00EC6BE6" w:rsidRDefault="005D1E14" w:rsidP="004D3B41">
      <w:pPr>
        <w:pStyle w:val="ListParagraph"/>
        <w:numPr>
          <w:ilvl w:val="0"/>
          <w:numId w:val="3"/>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Propose</w:t>
      </w:r>
      <w:r w:rsidR="00EC6BE6">
        <w:rPr>
          <w:rFonts w:asciiTheme="majorBidi" w:hAnsiTheme="majorBidi" w:cstheme="majorBidi"/>
          <w:color w:val="C00000"/>
          <w:sz w:val="28"/>
          <w:szCs w:val="28"/>
          <w:lang w:bidi="ar-EG"/>
        </w:rPr>
        <w:t xml:space="preserve"> the fees for </w:t>
      </w:r>
      <w:r w:rsidR="00104373">
        <w:rPr>
          <w:rFonts w:asciiTheme="majorBidi" w:hAnsiTheme="majorBidi" w:cstheme="majorBidi"/>
          <w:color w:val="C00000"/>
          <w:sz w:val="28"/>
          <w:szCs w:val="28"/>
          <w:lang w:bidi="ar-EG"/>
        </w:rPr>
        <w:t>the nationality and passports and the entry and residence of foreigners' affairs</w:t>
      </w:r>
      <w:r w:rsidR="00EC6BE6">
        <w:rPr>
          <w:rFonts w:asciiTheme="majorBidi" w:hAnsiTheme="majorBidi" w:cstheme="majorBidi"/>
          <w:color w:val="C00000"/>
          <w:sz w:val="28"/>
          <w:szCs w:val="28"/>
          <w:lang w:bidi="ar-EG"/>
        </w:rPr>
        <w:t xml:space="preserve"> in coordination with the local </w:t>
      </w:r>
      <w:r w:rsidR="00DE182D">
        <w:rPr>
          <w:rFonts w:asciiTheme="majorBidi" w:hAnsiTheme="majorBidi" w:cstheme="majorBidi"/>
          <w:color w:val="C00000"/>
          <w:sz w:val="28"/>
          <w:szCs w:val="28"/>
          <w:lang w:bidi="ar-EG"/>
        </w:rPr>
        <w:t>entities</w:t>
      </w:r>
      <w:r w:rsidR="00CD4542">
        <w:rPr>
          <w:rFonts w:asciiTheme="majorBidi" w:hAnsiTheme="majorBidi" w:cstheme="majorBidi"/>
          <w:color w:val="C00000"/>
          <w:sz w:val="28"/>
          <w:szCs w:val="28"/>
          <w:lang w:bidi="ar-EG"/>
        </w:rPr>
        <w:t>,</w:t>
      </w:r>
      <w:r w:rsidR="00EC6BE6">
        <w:rPr>
          <w:rFonts w:asciiTheme="majorBidi" w:hAnsiTheme="majorBidi" w:cstheme="majorBidi"/>
          <w:color w:val="C00000"/>
          <w:sz w:val="28"/>
          <w:szCs w:val="28"/>
          <w:lang w:bidi="ar-EG"/>
        </w:rPr>
        <w:t xml:space="preserve"> and submit the </w:t>
      </w:r>
      <w:r>
        <w:rPr>
          <w:rFonts w:asciiTheme="majorBidi" w:hAnsiTheme="majorBidi" w:cstheme="majorBidi"/>
          <w:color w:val="C00000"/>
          <w:sz w:val="28"/>
          <w:szCs w:val="28"/>
          <w:lang w:bidi="ar-EG"/>
        </w:rPr>
        <w:t>proposal</w:t>
      </w:r>
      <w:r w:rsidR="00EC6BE6">
        <w:rPr>
          <w:rFonts w:asciiTheme="majorBidi" w:hAnsiTheme="majorBidi" w:cstheme="majorBidi"/>
          <w:color w:val="C00000"/>
          <w:sz w:val="28"/>
          <w:szCs w:val="28"/>
          <w:lang w:bidi="ar-EG"/>
        </w:rPr>
        <w:t xml:space="preserve"> to the cabinet for enactment.</w:t>
      </w:r>
    </w:p>
    <w:p w:rsidR="00EC6BE6" w:rsidRDefault="00EC6BE6" w:rsidP="004D3B41">
      <w:pPr>
        <w:pStyle w:val="ListParagraph"/>
        <w:numPr>
          <w:ilvl w:val="0"/>
          <w:numId w:val="3"/>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Collect and document the data, information and statistics in relation to</w:t>
      </w:r>
      <w:r w:rsidRPr="00EC6BE6">
        <w:rPr>
          <w:rFonts w:asciiTheme="majorBidi" w:hAnsiTheme="majorBidi" w:cstheme="majorBidi"/>
          <w:color w:val="C00000"/>
          <w:sz w:val="28"/>
          <w:szCs w:val="28"/>
          <w:lang w:bidi="ar-EG"/>
        </w:rPr>
        <w:t xml:space="preserve"> </w:t>
      </w:r>
      <w:r w:rsidR="00104373">
        <w:rPr>
          <w:rFonts w:asciiTheme="majorBidi" w:hAnsiTheme="majorBidi" w:cstheme="majorBidi"/>
          <w:color w:val="C00000"/>
          <w:sz w:val="28"/>
          <w:szCs w:val="28"/>
          <w:lang w:bidi="ar-EG"/>
        </w:rPr>
        <w:t>the nationality and passports and the entry and residence of foreigners' affairs</w:t>
      </w:r>
      <w:r>
        <w:rPr>
          <w:rFonts w:asciiTheme="majorBidi" w:hAnsiTheme="majorBidi" w:cstheme="majorBidi"/>
          <w:color w:val="C00000"/>
          <w:sz w:val="28"/>
          <w:szCs w:val="28"/>
          <w:lang w:bidi="ar-EG"/>
        </w:rPr>
        <w:t xml:space="preserve"> in the State</w:t>
      </w:r>
      <w:r w:rsidR="00174073">
        <w:rPr>
          <w:rFonts w:asciiTheme="majorBidi" w:hAnsiTheme="majorBidi" w:cstheme="majorBidi"/>
          <w:color w:val="C00000"/>
          <w:sz w:val="28"/>
          <w:szCs w:val="28"/>
          <w:lang w:bidi="ar-EG"/>
        </w:rPr>
        <w:t xml:space="preserve"> </w:t>
      </w:r>
      <w:r>
        <w:rPr>
          <w:rFonts w:asciiTheme="majorBidi" w:hAnsiTheme="majorBidi" w:cstheme="majorBidi"/>
          <w:color w:val="C00000"/>
          <w:sz w:val="28"/>
          <w:szCs w:val="28"/>
          <w:lang w:bidi="ar-EG"/>
        </w:rPr>
        <w:t xml:space="preserve">   </w:t>
      </w:r>
    </w:p>
    <w:p w:rsidR="00174073" w:rsidRDefault="00EC6BE6" w:rsidP="004D3B41">
      <w:pPr>
        <w:pStyle w:val="ListParagraph"/>
        <w:numPr>
          <w:ilvl w:val="0"/>
          <w:numId w:val="3"/>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 xml:space="preserve"> </w:t>
      </w:r>
      <w:r w:rsidR="00174073">
        <w:rPr>
          <w:rFonts w:asciiTheme="majorBidi" w:hAnsiTheme="majorBidi" w:cstheme="majorBidi"/>
          <w:color w:val="C00000"/>
          <w:sz w:val="28"/>
          <w:szCs w:val="28"/>
          <w:lang w:bidi="ar-EG"/>
        </w:rPr>
        <w:t xml:space="preserve">The Authority shall represent the State in the Arab, regional and international conferences whose activity is </w:t>
      </w:r>
      <w:r w:rsidR="00CD4542">
        <w:rPr>
          <w:rFonts w:asciiTheme="majorBidi" w:hAnsiTheme="majorBidi" w:cstheme="majorBidi"/>
          <w:color w:val="C00000"/>
          <w:sz w:val="28"/>
          <w:szCs w:val="28"/>
          <w:lang w:bidi="ar-EG"/>
        </w:rPr>
        <w:t xml:space="preserve">to be </w:t>
      </w:r>
      <w:r w:rsidR="00174073">
        <w:rPr>
          <w:rFonts w:asciiTheme="majorBidi" w:hAnsiTheme="majorBidi" w:cstheme="majorBidi"/>
          <w:color w:val="C00000"/>
          <w:sz w:val="28"/>
          <w:szCs w:val="28"/>
          <w:lang w:bidi="ar-EG"/>
        </w:rPr>
        <w:t xml:space="preserve">relevant to the </w:t>
      </w:r>
      <w:r w:rsidR="00CD4542">
        <w:rPr>
          <w:rFonts w:asciiTheme="majorBidi" w:hAnsiTheme="majorBidi" w:cstheme="majorBidi"/>
          <w:color w:val="C00000"/>
          <w:sz w:val="28"/>
          <w:szCs w:val="28"/>
          <w:lang w:bidi="ar-EG"/>
        </w:rPr>
        <w:t xml:space="preserve">work nature of the </w:t>
      </w:r>
      <w:r w:rsidR="00174073">
        <w:rPr>
          <w:rFonts w:asciiTheme="majorBidi" w:hAnsiTheme="majorBidi" w:cstheme="majorBidi"/>
          <w:color w:val="C00000"/>
          <w:sz w:val="28"/>
          <w:szCs w:val="28"/>
          <w:lang w:bidi="ar-EG"/>
        </w:rPr>
        <w:t xml:space="preserve">Authority, and it shall follow up the execution </w:t>
      </w:r>
      <w:r w:rsidR="00174073">
        <w:rPr>
          <w:rFonts w:asciiTheme="majorBidi" w:hAnsiTheme="majorBidi" w:cstheme="majorBidi"/>
          <w:color w:val="C00000"/>
          <w:sz w:val="28"/>
          <w:szCs w:val="28"/>
          <w:lang w:bidi="ar-EG"/>
        </w:rPr>
        <w:lastRenderedPageBreak/>
        <w:t xml:space="preserve">of its decisions in coordination with </w:t>
      </w:r>
      <w:r w:rsidR="000975B0">
        <w:rPr>
          <w:rFonts w:asciiTheme="majorBidi" w:hAnsiTheme="majorBidi" w:cstheme="majorBidi"/>
          <w:color w:val="C00000"/>
          <w:sz w:val="28"/>
          <w:szCs w:val="28"/>
          <w:lang w:bidi="ar-EG"/>
        </w:rPr>
        <w:t>the competent entities</w:t>
      </w:r>
      <w:r w:rsidR="00CD4542">
        <w:rPr>
          <w:rFonts w:asciiTheme="majorBidi" w:hAnsiTheme="majorBidi" w:cstheme="majorBidi"/>
          <w:color w:val="C00000"/>
          <w:sz w:val="28"/>
          <w:szCs w:val="28"/>
          <w:lang w:bidi="ar-EG"/>
        </w:rPr>
        <w:t xml:space="preserve"> </w:t>
      </w:r>
      <w:r w:rsidR="00174073">
        <w:rPr>
          <w:rFonts w:asciiTheme="majorBidi" w:hAnsiTheme="majorBidi" w:cstheme="majorBidi"/>
          <w:color w:val="C00000"/>
          <w:sz w:val="28"/>
          <w:szCs w:val="28"/>
          <w:lang w:bidi="ar-EG"/>
        </w:rPr>
        <w:t>in the State. The Authority shall perform any other tasks entrusted thereto by the cabinet.</w:t>
      </w:r>
    </w:p>
    <w:p w:rsidR="00CD4542" w:rsidRDefault="00CD4542" w:rsidP="004D3B41">
      <w:pPr>
        <w:pStyle w:val="ListParagraph"/>
        <w:bidi w:val="0"/>
        <w:jc w:val="both"/>
        <w:rPr>
          <w:rFonts w:asciiTheme="majorBidi" w:hAnsiTheme="majorBidi" w:cstheme="majorBidi"/>
          <w:b/>
          <w:bCs/>
          <w:sz w:val="28"/>
          <w:szCs w:val="28"/>
          <w:lang w:bidi="ar-EG"/>
        </w:rPr>
      </w:pPr>
      <w:r w:rsidRPr="00CD4542">
        <w:rPr>
          <w:rFonts w:asciiTheme="majorBidi" w:hAnsiTheme="majorBidi" w:cstheme="majorBidi"/>
          <w:b/>
          <w:bCs/>
          <w:sz w:val="28"/>
          <w:szCs w:val="28"/>
          <w:lang w:bidi="ar-EG"/>
        </w:rPr>
        <w:t>Article 5</w:t>
      </w:r>
    </w:p>
    <w:p w:rsidR="00CD4542" w:rsidRPr="00CD4542" w:rsidRDefault="00CD4542" w:rsidP="004D3B41">
      <w:pPr>
        <w:pStyle w:val="ListParagraph"/>
        <w:bidi w:val="0"/>
        <w:jc w:val="both"/>
        <w:rPr>
          <w:rFonts w:asciiTheme="majorBidi" w:hAnsiTheme="majorBidi" w:cstheme="majorBidi"/>
          <w:sz w:val="28"/>
          <w:szCs w:val="28"/>
          <w:lang w:bidi="ar-EG"/>
        </w:rPr>
      </w:pPr>
      <w:r w:rsidRPr="00CD4542">
        <w:rPr>
          <w:rFonts w:asciiTheme="majorBidi" w:hAnsiTheme="majorBidi" w:cstheme="majorBidi"/>
          <w:sz w:val="28"/>
          <w:szCs w:val="28"/>
          <w:lang w:bidi="ar-EG"/>
        </w:rPr>
        <w:t>The Authority may invest or use some of its funds in the fields which serve the objectives thereof.</w:t>
      </w:r>
    </w:p>
    <w:p w:rsidR="00174073" w:rsidRPr="00CD4542" w:rsidRDefault="002B4CD2" w:rsidP="004D3B41">
      <w:pPr>
        <w:pStyle w:val="ListParagraph"/>
        <w:bidi w:val="0"/>
        <w:jc w:val="both"/>
        <w:rPr>
          <w:rFonts w:asciiTheme="majorBidi" w:hAnsiTheme="majorBidi" w:cstheme="majorBidi"/>
          <w:b/>
          <w:bCs/>
          <w:color w:val="C00000"/>
          <w:sz w:val="28"/>
          <w:szCs w:val="28"/>
          <w:lang w:bidi="ar-EG"/>
        </w:rPr>
      </w:pPr>
      <w:r w:rsidRPr="00CD4542">
        <w:rPr>
          <w:rFonts w:asciiTheme="majorBidi" w:hAnsiTheme="majorBidi" w:cstheme="majorBidi"/>
          <w:b/>
          <w:bCs/>
          <w:color w:val="C00000"/>
          <w:sz w:val="28"/>
          <w:szCs w:val="28"/>
          <w:lang w:bidi="ar-EG"/>
        </w:rPr>
        <w:t>Section</w:t>
      </w:r>
      <w:r w:rsidR="00174073" w:rsidRPr="00CD4542">
        <w:rPr>
          <w:rFonts w:asciiTheme="majorBidi" w:hAnsiTheme="majorBidi" w:cstheme="majorBidi"/>
          <w:b/>
          <w:bCs/>
          <w:color w:val="C00000"/>
          <w:sz w:val="28"/>
          <w:szCs w:val="28"/>
          <w:lang w:bidi="ar-EG"/>
        </w:rPr>
        <w:t xml:space="preserve"> 3: Board of Directors</w:t>
      </w:r>
    </w:p>
    <w:p w:rsidR="00EC6BE6" w:rsidRPr="00CD4542" w:rsidRDefault="00174073" w:rsidP="004D3B41">
      <w:pPr>
        <w:pStyle w:val="ListParagraph"/>
        <w:bidi w:val="0"/>
        <w:jc w:val="both"/>
        <w:rPr>
          <w:rFonts w:asciiTheme="majorBidi" w:hAnsiTheme="majorBidi" w:cstheme="majorBidi"/>
          <w:b/>
          <w:bCs/>
          <w:color w:val="C00000"/>
          <w:sz w:val="28"/>
          <w:szCs w:val="28"/>
          <w:lang w:bidi="ar-EG"/>
        </w:rPr>
      </w:pPr>
      <w:r w:rsidRPr="00CD4542">
        <w:rPr>
          <w:rFonts w:asciiTheme="majorBidi" w:hAnsiTheme="majorBidi" w:cstheme="majorBidi"/>
          <w:b/>
          <w:bCs/>
          <w:color w:val="C00000"/>
          <w:sz w:val="28"/>
          <w:szCs w:val="28"/>
          <w:lang w:bidi="ar-EG"/>
        </w:rPr>
        <w:t>Article 6</w:t>
      </w:r>
      <w:r w:rsidRPr="00CD4542">
        <w:rPr>
          <w:rStyle w:val="FootnoteReference"/>
          <w:rFonts w:asciiTheme="majorBidi" w:hAnsiTheme="majorBidi" w:cstheme="majorBidi"/>
          <w:b/>
          <w:bCs/>
          <w:color w:val="C00000"/>
          <w:sz w:val="28"/>
          <w:szCs w:val="28"/>
          <w:lang w:bidi="ar-EG"/>
        </w:rPr>
        <w:footnoteReference w:id="7"/>
      </w:r>
    </w:p>
    <w:p w:rsidR="00174073" w:rsidRDefault="00174073" w:rsidP="004D3B41">
      <w:pPr>
        <w:pStyle w:val="ListParagraph"/>
        <w:numPr>
          <w:ilvl w:val="0"/>
          <w:numId w:val="4"/>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 xml:space="preserve">The </w:t>
      </w:r>
      <w:r w:rsidR="00FA61E1">
        <w:rPr>
          <w:rFonts w:asciiTheme="majorBidi" w:hAnsiTheme="majorBidi" w:cstheme="majorBidi"/>
          <w:color w:val="C00000"/>
          <w:sz w:val="28"/>
          <w:szCs w:val="28"/>
          <w:lang w:bidi="ar-EG"/>
        </w:rPr>
        <w:t xml:space="preserve">Authority shall be administrated by a Board of Directors consisting of seven members, including a chairman </w:t>
      </w:r>
      <w:r w:rsidR="00EC000D">
        <w:rPr>
          <w:rFonts w:asciiTheme="majorBidi" w:hAnsiTheme="majorBidi" w:cstheme="majorBidi"/>
          <w:color w:val="C00000"/>
          <w:sz w:val="28"/>
          <w:szCs w:val="28"/>
          <w:lang w:bidi="ar-EG"/>
        </w:rPr>
        <w:t>-</w:t>
      </w:r>
      <w:r w:rsidR="00FA61E1">
        <w:rPr>
          <w:rFonts w:asciiTheme="majorBidi" w:hAnsiTheme="majorBidi" w:cstheme="majorBidi"/>
          <w:color w:val="C00000"/>
          <w:sz w:val="28"/>
          <w:szCs w:val="28"/>
          <w:lang w:bidi="ar-EG"/>
        </w:rPr>
        <w:t>with a rank of Minister</w:t>
      </w:r>
      <w:r w:rsidR="00EC000D">
        <w:rPr>
          <w:rFonts w:asciiTheme="majorBidi" w:hAnsiTheme="majorBidi" w:cstheme="majorBidi"/>
          <w:color w:val="C00000"/>
          <w:sz w:val="28"/>
          <w:szCs w:val="28"/>
          <w:lang w:bidi="ar-EG"/>
        </w:rPr>
        <w:t>-</w:t>
      </w:r>
      <w:r w:rsidR="00FA61E1">
        <w:rPr>
          <w:rFonts w:asciiTheme="majorBidi" w:hAnsiTheme="majorBidi" w:cstheme="majorBidi"/>
          <w:color w:val="C00000"/>
          <w:sz w:val="28"/>
          <w:szCs w:val="28"/>
          <w:lang w:bidi="ar-EG"/>
        </w:rPr>
        <w:t xml:space="preserve"> and </w:t>
      </w:r>
      <w:r w:rsidR="00EC000D">
        <w:rPr>
          <w:rFonts w:asciiTheme="majorBidi" w:hAnsiTheme="majorBidi" w:cstheme="majorBidi"/>
          <w:color w:val="C00000"/>
          <w:sz w:val="28"/>
          <w:szCs w:val="28"/>
          <w:lang w:bidi="ar-EG"/>
        </w:rPr>
        <w:t>a d</w:t>
      </w:r>
      <w:r w:rsidR="00FA61E1">
        <w:rPr>
          <w:rFonts w:asciiTheme="majorBidi" w:hAnsiTheme="majorBidi" w:cstheme="majorBidi"/>
          <w:color w:val="C00000"/>
          <w:sz w:val="28"/>
          <w:szCs w:val="28"/>
          <w:lang w:bidi="ar-EG"/>
        </w:rPr>
        <w:t xml:space="preserve">eputy </w:t>
      </w:r>
      <w:r w:rsidR="00EC000D">
        <w:rPr>
          <w:rFonts w:asciiTheme="majorBidi" w:hAnsiTheme="majorBidi" w:cstheme="majorBidi"/>
          <w:color w:val="C00000"/>
          <w:sz w:val="28"/>
          <w:szCs w:val="28"/>
          <w:lang w:bidi="ar-EG"/>
        </w:rPr>
        <w:t>chairman</w:t>
      </w:r>
      <w:r w:rsidR="00FA61E1">
        <w:rPr>
          <w:rFonts w:asciiTheme="majorBidi" w:hAnsiTheme="majorBidi" w:cstheme="majorBidi"/>
          <w:color w:val="C00000"/>
          <w:sz w:val="28"/>
          <w:szCs w:val="28"/>
          <w:lang w:bidi="ar-EG"/>
        </w:rPr>
        <w:t>.</w:t>
      </w:r>
    </w:p>
    <w:p w:rsidR="00FA61E1" w:rsidRDefault="00FA61E1" w:rsidP="004D3B41">
      <w:pPr>
        <w:pStyle w:val="ListParagraph"/>
        <w:numPr>
          <w:ilvl w:val="0"/>
          <w:numId w:val="4"/>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 xml:space="preserve">The members of </w:t>
      </w:r>
      <w:r w:rsidR="00EC000D">
        <w:rPr>
          <w:rFonts w:asciiTheme="majorBidi" w:hAnsiTheme="majorBidi" w:cstheme="majorBidi"/>
          <w:color w:val="C00000"/>
          <w:sz w:val="28"/>
          <w:szCs w:val="28"/>
          <w:lang w:bidi="ar-EG"/>
        </w:rPr>
        <w:t xml:space="preserve">the </w:t>
      </w:r>
      <w:r>
        <w:rPr>
          <w:rFonts w:asciiTheme="majorBidi" w:hAnsiTheme="majorBidi" w:cstheme="majorBidi"/>
          <w:color w:val="C00000"/>
          <w:sz w:val="28"/>
          <w:szCs w:val="28"/>
          <w:lang w:bidi="ar-EG"/>
        </w:rPr>
        <w:t>Board of Directors shall be assigned by a Federal Decree, provided that some of th</w:t>
      </w:r>
      <w:r w:rsidR="00EC000D">
        <w:rPr>
          <w:rFonts w:asciiTheme="majorBidi" w:hAnsiTheme="majorBidi" w:cstheme="majorBidi"/>
          <w:color w:val="C00000"/>
          <w:sz w:val="28"/>
          <w:szCs w:val="28"/>
          <w:lang w:bidi="ar-EG"/>
        </w:rPr>
        <w:t>o</w:t>
      </w:r>
      <w:r>
        <w:rPr>
          <w:rFonts w:asciiTheme="majorBidi" w:hAnsiTheme="majorBidi" w:cstheme="majorBidi"/>
          <w:color w:val="C00000"/>
          <w:sz w:val="28"/>
          <w:szCs w:val="28"/>
          <w:lang w:bidi="ar-EG"/>
        </w:rPr>
        <w:t xml:space="preserve">se members shall be representatives of the </w:t>
      </w:r>
      <w:r w:rsidR="00DE182D">
        <w:rPr>
          <w:rFonts w:asciiTheme="majorBidi" w:hAnsiTheme="majorBidi" w:cstheme="majorBidi"/>
          <w:color w:val="C00000"/>
          <w:sz w:val="28"/>
          <w:szCs w:val="28"/>
          <w:lang w:bidi="ar-EG"/>
        </w:rPr>
        <w:t>entities</w:t>
      </w:r>
      <w:r>
        <w:rPr>
          <w:rFonts w:asciiTheme="majorBidi" w:hAnsiTheme="majorBidi" w:cstheme="majorBidi"/>
          <w:color w:val="C00000"/>
          <w:sz w:val="28"/>
          <w:szCs w:val="28"/>
          <w:lang w:bidi="ar-EG"/>
        </w:rPr>
        <w:t xml:space="preserve"> relevant to the Authority work.</w:t>
      </w:r>
    </w:p>
    <w:p w:rsidR="006265C0" w:rsidRDefault="00FA61E1" w:rsidP="004D3B41">
      <w:pPr>
        <w:pStyle w:val="ListParagraph"/>
        <w:numPr>
          <w:ilvl w:val="0"/>
          <w:numId w:val="4"/>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 xml:space="preserve">The </w:t>
      </w:r>
      <w:r w:rsidR="00EC000D">
        <w:rPr>
          <w:rFonts w:asciiTheme="majorBidi" w:hAnsiTheme="majorBidi" w:cstheme="majorBidi"/>
          <w:color w:val="C00000"/>
          <w:sz w:val="28"/>
          <w:szCs w:val="28"/>
          <w:lang w:bidi="ar-EG"/>
        </w:rPr>
        <w:t xml:space="preserve">period of the membership of the </w:t>
      </w:r>
      <w:r>
        <w:rPr>
          <w:rFonts w:asciiTheme="majorBidi" w:hAnsiTheme="majorBidi" w:cstheme="majorBidi"/>
          <w:color w:val="C00000"/>
          <w:sz w:val="28"/>
          <w:szCs w:val="28"/>
          <w:lang w:bidi="ar-EG"/>
        </w:rPr>
        <w:t>Board sha</w:t>
      </w:r>
      <w:r w:rsidR="006265C0">
        <w:rPr>
          <w:rFonts w:asciiTheme="majorBidi" w:hAnsiTheme="majorBidi" w:cstheme="majorBidi"/>
          <w:color w:val="C00000"/>
          <w:sz w:val="28"/>
          <w:szCs w:val="28"/>
          <w:lang w:bidi="ar-EG"/>
        </w:rPr>
        <w:t>ll be three years</w:t>
      </w:r>
      <w:r w:rsidR="00EC000D">
        <w:rPr>
          <w:rFonts w:asciiTheme="majorBidi" w:hAnsiTheme="majorBidi" w:cstheme="majorBidi"/>
          <w:color w:val="C00000"/>
          <w:sz w:val="28"/>
          <w:szCs w:val="28"/>
          <w:lang w:bidi="ar-EG"/>
        </w:rPr>
        <w:t xml:space="preserve"> and may be</w:t>
      </w:r>
      <w:r w:rsidR="006265C0">
        <w:rPr>
          <w:rFonts w:asciiTheme="majorBidi" w:hAnsiTheme="majorBidi" w:cstheme="majorBidi"/>
          <w:color w:val="C00000"/>
          <w:sz w:val="28"/>
          <w:szCs w:val="28"/>
          <w:lang w:bidi="ar-EG"/>
        </w:rPr>
        <w:t xml:space="preserve"> </w:t>
      </w:r>
      <w:r w:rsidR="00EC000D">
        <w:rPr>
          <w:rFonts w:asciiTheme="majorBidi" w:hAnsiTheme="majorBidi" w:cstheme="majorBidi"/>
          <w:color w:val="C00000"/>
          <w:sz w:val="28"/>
          <w:szCs w:val="28"/>
          <w:lang w:bidi="ar-EG"/>
        </w:rPr>
        <w:t>renewable. If the position of a member</w:t>
      </w:r>
      <w:r w:rsidR="006265C0">
        <w:rPr>
          <w:rFonts w:asciiTheme="majorBidi" w:hAnsiTheme="majorBidi" w:cstheme="majorBidi"/>
          <w:color w:val="C00000"/>
          <w:sz w:val="28"/>
          <w:szCs w:val="28"/>
          <w:lang w:bidi="ar-EG"/>
        </w:rPr>
        <w:t xml:space="preserve"> in the </w:t>
      </w:r>
      <w:r w:rsidR="00AF2E4D">
        <w:rPr>
          <w:rFonts w:asciiTheme="majorBidi" w:hAnsiTheme="majorBidi" w:cstheme="majorBidi"/>
          <w:color w:val="C00000"/>
          <w:sz w:val="28"/>
          <w:szCs w:val="28"/>
          <w:lang w:bidi="ar-EG"/>
        </w:rPr>
        <w:t>Board</w:t>
      </w:r>
      <w:r w:rsidR="006265C0">
        <w:rPr>
          <w:rFonts w:asciiTheme="majorBidi" w:hAnsiTheme="majorBidi" w:cstheme="majorBidi"/>
          <w:color w:val="C00000"/>
          <w:sz w:val="28"/>
          <w:szCs w:val="28"/>
          <w:lang w:bidi="ar-EG"/>
        </w:rPr>
        <w:t xml:space="preserve"> becomes vacant, another member shall be assigned instead of the </w:t>
      </w:r>
      <w:r w:rsidR="006265C0" w:rsidRPr="006265C0">
        <w:rPr>
          <w:rFonts w:asciiTheme="majorBidi" w:hAnsiTheme="majorBidi" w:cstheme="majorBidi"/>
          <w:color w:val="C00000"/>
          <w:sz w:val="28"/>
          <w:szCs w:val="28"/>
          <w:lang w:bidi="ar-EG"/>
        </w:rPr>
        <w:t>predecessor</w:t>
      </w:r>
      <w:r w:rsidR="006265C0">
        <w:rPr>
          <w:rFonts w:asciiTheme="majorBidi" w:hAnsiTheme="majorBidi" w:cstheme="majorBidi"/>
          <w:color w:val="C00000"/>
          <w:sz w:val="28"/>
          <w:szCs w:val="28"/>
          <w:lang w:bidi="ar-EG"/>
        </w:rPr>
        <w:t xml:space="preserve"> for </w:t>
      </w:r>
      <w:r w:rsidR="00EC000D">
        <w:rPr>
          <w:rFonts w:asciiTheme="majorBidi" w:hAnsiTheme="majorBidi" w:cstheme="majorBidi"/>
          <w:color w:val="C00000"/>
          <w:sz w:val="28"/>
          <w:szCs w:val="28"/>
          <w:lang w:bidi="ar-EG"/>
        </w:rPr>
        <w:t xml:space="preserve">the </w:t>
      </w:r>
      <w:r w:rsidR="006265C0">
        <w:rPr>
          <w:rFonts w:asciiTheme="majorBidi" w:hAnsiTheme="majorBidi" w:cstheme="majorBidi"/>
          <w:color w:val="C00000"/>
          <w:sz w:val="28"/>
          <w:szCs w:val="28"/>
          <w:lang w:bidi="ar-EG"/>
        </w:rPr>
        <w:t>remaining period of the membership</w:t>
      </w:r>
      <w:r w:rsidR="003B2C68">
        <w:rPr>
          <w:rFonts w:asciiTheme="majorBidi" w:hAnsiTheme="majorBidi" w:cstheme="majorBidi"/>
          <w:color w:val="C00000"/>
          <w:sz w:val="28"/>
          <w:szCs w:val="28"/>
          <w:lang w:bidi="ar-EG"/>
        </w:rPr>
        <w:t>. The deputy c</w:t>
      </w:r>
      <w:r w:rsidR="006265C0">
        <w:rPr>
          <w:rFonts w:asciiTheme="majorBidi" w:hAnsiTheme="majorBidi" w:cstheme="majorBidi"/>
          <w:color w:val="C00000"/>
          <w:sz w:val="28"/>
          <w:szCs w:val="28"/>
          <w:lang w:bidi="ar-EG"/>
        </w:rPr>
        <w:t xml:space="preserve">hairman shall </w:t>
      </w:r>
      <w:r w:rsidR="00EC000D">
        <w:rPr>
          <w:rFonts w:asciiTheme="majorBidi" w:hAnsiTheme="majorBidi" w:cstheme="majorBidi"/>
          <w:color w:val="C00000"/>
          <w:sz w:val="28"/>
          <w:szCs w:val="28"/>
          <w:lang w:bidi="ar-EG"/>
        </w:rPr>
        <w:t>replace</w:t>
      </w:r>
      <w:r w:rsidR="003B2C68">
        <w:rPr>
          <w:rFonts w:asciiTheme="majorBidi" w:hAnsiTheme="majorBidi" w:cstheme="majorBidi"/>
          <w:color w:val="C00000"/>
          <w:sz w:val="28"/>
          <w:szCs w:val="28"/>
          <w:lang w:bidi="ar-EG"/>
        </w:rPr>
        <w:t xml:space="preserve"> </w:t>
      </w:r>
      <w:r w:rsidR="006265C0">
        <w:rPr>
          <w:rFonts w:asciiTheme="majorBidi" w:hAnsiTheme="majorBidi" w:cstheme="majorBidi"/>
          <w:color w:val="C00000"/>
          <w:sz w:val="28"/>
          <w:szCs w:val="28"/>
          <w:lang w:bidi="ar-EG"/>
        </w:rPr>
        <w:t xml:space="preserve">the chairman upon </w:t>
      </w:r>
      <w:r w:rsidR="00EC000D">
        <w:rPr>
          <w:rFonts w:asciiTheme="majorBidi" w:hAnsiTheme="majorBidi" w:cstheme="majorBidi"/>
          <w:color w:val="C00000"/>
          <w:sz w:val="28"/>
          <w:szCs w:val="28"/>
          <w:lang w:bidi="ar-EG"/>
        </w:rPr>
        <w:t xml:space="preserve">his </w:t>
      </w:r>
      <w:r w:rsidR="006265C0">
        <w:rPr>
          <w:rFonts w:asciiTheme="majorBidi" w:hAnsiTheme="majorBidi" w:cstheme="majorBidi"/>
          <w:color w:val="C00000"/>
          <w:sz w:val="28"/>
          <w:szCs w:val="28"/>
          <w:lang w:bidi="ar-EG"/>
        </w:rPr>
        <w:t>absence.</w:t>
      </w:r>
    </w:p>
    <w:p w:rsidR="00FA61E1" w:rsidRDefault="003B2C68" w:rsidP="004D3B41">
      <w:pPr>
        <w:pStyle w:val="ListParagraph"/>
        <w:numPr>
          <w:ilvl w:val="0"/>
          <w:numId w:val="4"/>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 xml:space="preserve">The </w:t>
      </w:r>
      <w:r w:rsidR="002B4CD2">
        <w:rPr>
          <w:rFonts w:asciiTheme="majorBidi" w:hAnsiTheme="majorBidi" w:cstheme="majorBidi"/>
          <w:color w:val="C00000"/>
          <w:sz w:val="28"/>
          <w:szCs w:val="28"/>
          <w:lang w:bidi="ar-EG"/>
        </w:rPr>
        <w:t>chairman</w:t>
      </w:r>
      <w:r>
        <w:rPr>
          <w:rFonts w:asciiTheme="majorBidi" w:hAnsiTheme="majorBidi" w:cstheme="majorBidi"/>
          <w:color w:val="C00000"/>
          <w:sz w:val="28"/>
          <w:szCs w:val="28"/>
          <w:lang w:bidi="ar-EG"/>
        </w:rPr>
        <w:t xml:space="preserve"> </w:t>
      </w:r>
      <w:r w:rsidR="00581DD6">
        <w:rPr>
          <w:rFonts w:asciiTheme="majorBidi" w:hAnsiTheme="majorBidi" w:cstheme="majorBidi"/>
          <w:color w:val="C00000"/>
          <w:sz w:val="28"/>
          <w:szCs w:val="28"/>
          <w:lang w:bidi="ar-EG"/>
        </w:rPr>
        <w:t xml:space="preserve">shall adopt </w:t>
      </w:r>
      <w:r w:rsidR="002B4CD2">
        <w:rPr>
          <w:rFonts w:asciiTheme="majorBidi" w:hAnsiTheme="majorBidi" w:cstheme="majorBidi"/>
          <w:color w:val="C00000"/>
          <w:sz w:val="28"/>
          <w:szCs w:val="28"/>
          <w:lang w:bidi="ar-EG"/>
        </w:rPr>
        <w:t>its own interior system after approval of the Board.</w:t>
      </w:r>
      <w:r w:rsidR="00FA61E1">
        <w:rPr>
          <w:rFonts w:asciiTheme="majorBidi" w:hAnsiTheme="majorBidi" w:cstheme="majorBidi"/>
          <w:color w:val="C00000"/>
          <w:sz w:val="28"/>
          <w:szCs w:val="28"/>
          <w:lang w:bidi="ar-EG"/>
        </w:rPr>
        <w:t xml:space="preserve"> </w:t>
      </w:r>
    </w:p>
    <w:p w:rsidR="00967F07" w:rsidRDefault="00967F07" w:rsidP="004D3B41">
      <w:pPr>
        <w:bidi w:val="0"/>
        <w:jc w:val="both"/>
        <w:rPr>
          <w:rFonts w:asciiTheme="majorBidi" w:hAnsiTheme="majorBidi" w:cstheme="majorBidi"/>
          <w:b/>
          <w:bCs/>
          <w:color w:val="000000" w:themeColor="text1"/>
          <w:sz w:val="28"/>
          <w:szCs w:val="28"/>
          <w:lang w:bidi="ar-EG"/>
        </w:rPr>
      </w:pPr>
      <w:r w:rsidRPr="00967F07">
        <w:rPr>
          <w:rFonts w:asciiTheme="majorBidi" w:hAnsiTheme="majorBidi" w:cstheme="majorBidi"/>
          <w:b/>
          <w:bCs/>
          <w:color w:val="000000" w:themeColor="text1"/>
          <w:sz w:val="28"/>
          <w:szCs w:val="28"/>
          <w:lang w:bidi="ar-EG"/>
        </w:rPr>
        <w:t>Article 7</w:t>
      </w:r>
    </w:p>
    <w:p w:rsidR="00967F07" w:rsidRDefault="00967F07" w:rsidP="004D3B41">
      <w:pPr>
        <w:bidi w:val="0"/>
        <w:jc w:val="both"/>
        <w:rPr>
          <w:rFonts w:asciiTheme="majorBidi" w:hAnsiTheme="majorBidi" w:cstheme="majorBidi"/>
          <w:color w:val="000000" w:themeColor="text1"/>
          <w:sz w:val="28"/>
          <w:szCs w:val="28"/>
          <w:lang w:bidi="ar-EG"/>
        </w:rPr>
      </w:pPr>
      <w:r w:rsidRPr="00967F07">
        <w:rPr>
          <w:rFonts w:asciiTheme="majorBidi" w:hAnsiTheme="majorBidi" w:cstheme="majorBidi"/>
          <w:color w:val="000000" w:themeColor="text1"/>
          <w:sz w:val="28"/>
          <w:szCs w:val="28"/>
          <w:lang w:bidi="ar-EG"/>
        </w:rPr>
        <w:t xml:space="preserve">The rewards and allowances of the members of </w:t>
      </w:r>
      <w:r w:rsidR="00EC000D">
        <w:rPr>
          <w:rFonts w:asciiTheme="majorBidi" w:hAnsiTheme="majorBidi" w:cstheme="majorBidi"/>
          <w:color w:val="000000" w:themeColor="text1"/>
          <w:sz w:val="28"/>
          <w:szCs w:val="28"/>
          <w:lang w:bidi="ar-EG"/>
        </w:rPr>
        <w:t xml:space="preserve">the </w:t>
      </w:r>
      <w:r w:rsidR="00AF2E4D">
        <w:rPr>
          <w:rFonts w:asciiTheme="majorBidi" w:hAnsiTheme="majorBidi" w:cstheme="majorBidi"/>
          <w:color w:val="000000" w:themeColor="text1"/>
          <w:sz w:val="28"/>
          <w:szCs w:val="28"/>
          <w:lang w:bidi="ar-EG"/>
        </w:rPr>
        <w:t>Board</w:t>
      </w:r>
      <w:r w:rsidRPr="00967F07">
        <w:rPr>
          <w:rFonts w:asciiTheme="majorBidi" w:hAnsiTheme="majorBidi" w:cstheme="majorBidi"/>
          <w:color w:val="000000" w:themeColor="text1"/>
          <w:sz w:val="28"/>
          <w:szCs w:val="28"/>
          <w:lang w:bidi="ar-EG"/>
        </w:rPr>
        <w:t xml:space="preserve"> shall be determined by a decision of the cabinet.</w:t>
      </w:r>
    </w:p>
    <w:p w:rsidR="00967F07" w:rsidRPr="00967F07" w:rsidRDefault="00967F07" w:rsidP="004D3B41">
      <w:pPr>
        <w:bidi w:val="0"/>
        <w:jc w:val="both"/>
        <w:rPr>
          <w:rFonts w:asciiTheme="majorBidi" w:hAnsiTheme="majorBidi" w:cstheme="majorBidi"/>
          <w:color w:val="C00000"/>
          <w:sz w:val="28"/>
          <w:szCs w:val="28"/>
          <w:lang w:bidi="ar-EG"/>
        </w:rPr>
      </w:pPr>
      <w:r w:rsidRPr="00967F07">
        <w:rPr>
          <w:rFonts w:asciiTheme="majorBidi" w:hAnsiTheme="majorBidi" w:cstheme="majorBidi"/>
          <w:color w:val="C00000"/>
          <w:sz w:val="28"/>
          <w:szCs w:val="28"/>
          <w:lang w:bidi="ar-EG"/>
        </w:rPr>
        <w:t>Article 8</w:t>
      </w:r>
      <w:r w:rsidRPr="00967F07">
        <w:rPr>
          <w:rStyle w:val="FootnoteReference"/>
          <w:rFonts w:asciiTheme="majorBidi" w:hAnsiTheme="majorBidi" w:cstheme="majorBidi"/>
          <w:color w:val="C00000"/>
          <w:sz w:val="28"/>
          <w:szCs w:val="28"/>
          <w:lang w:bidi="ar-EG"/>
        </w:rPr>
        <w:footnoteReference w:id="8"/>
      </w:r>
    </w:p>
    <w:p w:rsidR="00967F07" w:rsidRDefault="00967F07" w:rsidP="004D3B41">
      <w:p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The Board of Directors shall be the supreme authority which governs the Authority affairs and dispose with the financial and administrative matters in accor</w:t>
      </w:r>
      <w:r w:rsidR="00EC000D">
        <w:rPr>
          <w:rFonts w:asciiTheme="majorBidi" w:hAnsiTheme="majorBidi" w:cstheme="majorBidi"/>
          <w:color w:val="000000" w:themeColor="text1"/>
          <w:sz w:val="28"/>
          <w:szCs w:val="28"/>
          <w:lang w:bidi="ar-EG"/>
        </w:rPr>
        <w:t>dance with the provisions of this</w:t>
      </w:r>
      <w:r>
        <w:rPr>
          <w:rFonts w:asciiTheme="majorBidi" w:hAnsiTheme="majorBidi" w:cstheme="majorBidi"/>
          <w:color w:val="000000" w:themeColor="text1"/>
          <w:sz w:val="28"/>
          <w:szCs w:val="28"/>
          <w:lang w:bidi="ar-EG"/>
        </w:rPr>
        <w:t xml:space="preserve"> Decree </w:t>
      </w:r>
      <w:r w:rsidR="00EC000D">
        <w:rPr>
          <w:rFonts w:asciiTheme="majorBidi" w:hAnsiTheme="majorBidi" w:cstheme="majorBidi"/>
          <w:color w:val="000000" w:themeColor="text1"/>
          <w:sz w:val="28"/>
          <w:szCs w:val="28"/>
          <w:lang w:bidi="ar-EG"/>
        </w:rPr>
        <w:t>- l</w:t>
      </w:r>
      <w:r>
        <w:rPr>
          <w:rFonts w:asciiTheme="majorBidi" w:hAnsiTheme="majorBidi" w:cstheme="majorBidi"/>
          <w:color w:val="000000" w:themeColor="text1"/>
          <w:sz w:val="28"/>
          <w:szCs w:val="28"/>
          <w:lang w:bidi="ar-EG"/>
        </w:rPr>
        <w:t>aw, and it shall particularly:</w:t>
      </w:r>
    </w:p>
    <w:p w:rsidR="00967F07" w:rsidRDefault="00D305BC" w:rsidP="004D3B41">
      <w:pPr>
        <w:pStyle w:val="ListParagraph"/>
        <w:numPr>
          <w:ilvl w:val="0"/>
          <w:numId w:val="5"/>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Frame</w:t>
      </w:r>
      <w:r w:rsidR="00967F07">
        <w:rPr>
          <w:rFonts w:asciiTheme="majorBidi" w:hAnsiTheme="majorBidi" w:cstheme="majorBidi"/>
          <w:color w:val="000000" w:themeColor="text1"/>
          <w:sz w:val="28"/>
          <w:szCs w:val="28"/>
          <w:lang w:bidi="ar-EG"/>
        </w:rPr>
        <w:t xml:space="preserve"> the general policy of the Authority and supervise </w:t>
      </w:r>
      <w:r>
        <w:rPr>
          <w:rFonts w:asciiTheme="majorBidi" w:hAnsiTheme="majorBidi" w:cstheme="majorBidi"/>
          <w:color w:val="000000" w:themeColor="text1"/>
          <w:sz w:val="28"/>
          <w:szCs w:val="28"/>
          <w:lang w:bidi="ar-EG"/>
        </w:rPr>
        <w:t>the implementation thereof.</w:t>
      </w:r>
      <w:r w:rsidR="00967F07" w:rsidRPr="00967F07">
        <w:rPr>
          <w:rFonts w:asciiTheme="majorBidi" w:hAnsiTheme="majorBidi" w:cstheme="majorBidi"/>
          <w:color w:val="000000" w:themeColor="text1"/>
          <w:sz w:val="28"/>
          <w:szCs w:val="28"/>
          <w:lang w:bidi="ar-EG"/>
        </w:rPr>
        <w:t xml:space="preserve"> </w:t>
      </w:r>
    </w:p>
    <w:p w:rsidR="00D305BC" w:rsidRDefault="00472CDB" w:rsidP="004D3B41">
      <w:pPr>
        <w:pStyle w:val="ListParagraph"/>
        <w:numPr>
          <w:ilvl w:val="0"/>
          <w:numId w:val="5"/>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lastRenderedPageBreak/>
        <w:t>Certify the plans and program</w:t>
      </w:r>
      <w:r w:rsidR="00D305BC">
        <w:rPr>
          <w:rFonts w:asciiTheme="majorBidi" w:hAnsiTheme="majorBidi" w:cstheme="majorBidi"/>
          <w:color w:val="000000" w:themeColor="text1"/>
          <w:sz w:val="28"/>
          <w:szCs w:val="28"/>
          <w:lang w:bidi="ar-EG"/>
        </w:rPr>
        <w:t>s which ensure the development of the Authority and workers therein in order to accomplish its objectives and advancement</w:t>
      </w:r>
      <w:r>
        <w:rPr>
          <w:rFonts w:asciiTheme="majorBidi" w:hAnsiTheme="majorBidi" w:cstheme="majorBidi"/>
          <w:color w:val="000000" w:themeColor="text1"/>
          <w:sz w:val="28"/>
          <w:szCs w:val="28"/>
          <w:lang w:bidi="ar-EG"/>
        </w:rPr>
        <w:t>.</w:t>
      </w:r>
    </w:p>
    <w:p w:rsidR="00D305BC" w:rsidRDefault="00D305BC" w:rsidP="004D3B41">
      <w:pPr>
        <w:pStyle w:val="ListParagraph"/>
        <w:numPr>
          <w:ilvl w:val="0"/>
          <w:numId w:val="5"/>
        </w:numPr>
        <w:bidi w:val="0"/>
        <w:jc w:val="both"/>
        <w:rPr>
          <w:rFonts w:asciiTheme="majorBidi" w:hAnsiTheme="majorBidi" w:cstheme="majorBidi"/>
          <w:color w:val="000000" w:themeColor="text1"/>
          <w:sz w:val="28"/>
          <w:szCs w:val="28"/>
          <w:lang w:bidi="ar-EG"/>
        </w:rPr>
      </w:pPr>
    </w:p>
    <w:p w:rsidR="00CF567D" w:rsidRDefault="00CF567D" w:rsidP="004D3B41">
      <w:pPr>
        <w:pStyle w:val="ListParagraph"/>
        <w:numPr>
          <w:ilvl w:val="0"/>
          <w:numId w:val="6"/>
        </w:numPr>
        <w:bidi w:val="0"/>
        <w:jc w:val="both"/>
        <w:rPr>
          <w:rFonts w:asciiTheme="majorBidi" w:hAnsiTheme="majorBidi" w:cstheme="majorBidi"/>
          <w:color w:val="C00000"/>
          <w:sz w:val="28"/>
          <w:szCs w:val="28"/>
          <w:lang w:bidi="ar-EG"/>
        </w:rPr>
      </w:pPr>
      <w:r w:rsidRPr="009C7269">
        <w:rPr>
          <w:rFonts w:asciiTheme="majorBidi" w:hAnsiTheme="majorBidi" w:cstheme="majorBidi"/>
          <w:color w:val="C00000"/>
          <w:sz w:val="28"/>
          <w:szCs w:val="28"/>
          <w:lang w:bidi="ar-EG"/>
        </w:rPr>
        <w:t>Certify and issue the decisions and interior regulation</w:t>
      </w:r>
      <w:r w:rsidR="00472CDB">
        <w:rPr>
          <w:rFonts w:asciiTheme="majorBidi" w:hAnsiTheme="majorBidi" w:cstheme="majorBidi"/>
          <w:color w:val="C00000"/>
          <w:sz w:val="28"/>
          <w:szCs w:val="28"/>
          <w:lang w:bidi="ar-EG"/>
        </w:rPr>
        <w:t>s</w:t>
      </w:r>
      <w:r w:rsidRPr="009C7269">
        <w:rPr>
          <w:rFonts w:asciiTheme="majorBidi" w:hAnsiTheme="majorBidi" w:cstheme="majorBidi"/>
          <w:color w:val="C00000"/>
          <w:sz w:val="28"/>
          <w:szCs w:val="28"/>
          <w:lang w:bidi="ar-EG"/>
        </w:rPr>
        <w:t xml:space="preserve"> in relation to the financial and technical affairs of the Authority. </w:t>
      </w:r>
    </w:p>
    <w:p w:rsidR="00CF567D" w:rsidRDefault="00CF567D" w:rsidP="004D3B41">
      <w:pPr>
        <w:pStyle w:val="ListParagraph"/>
        <w:numPr>
          <w:ilvl w:val="0"/>
          <w:numId w:val="6"/>
        </w:numPr>
        <w:bidi w:val="0"/>
        <w:jc w:val="both"/>
        <w:rPr>
          <w:rFonts w:asciiTheme="majorBidi" w:hAnsiTheme="majorBidi" w:cstheme="majorBidi"/>
          <w:color w:val="C00000"/>
          <w:sz w:val="28"/>
          <w:szCs w:val="28"/>
          <w:lang w:bidi="ar-EG"/>
        </w:rPr>
      </w:pPr>
      <w:r w:rsidRPr="009C7269">
        <w:rPr>
          <w:rFonts w:asciiTheme="majorBidi" w:hAnsiTheme="majorBidi" w:cstheme="majorBidi"/>
          <w:color w:val="C00000"/>
          <w:sz w:val="28"/>
          <w:szCs w:val="28"/>
          <w:lang w:bidi="ar-EG"/>
        </w:rPr>
        <w:t xml:space="preserve">Approve the organizational structure and human resources systems of the Authority, and submit them to the cabinet for </w:t>
      </w:r>
      <w:r w:rsidR="00472CDB">
        <w:rPr>
          <w:rFonts w:asciiTheme="majorBidi" w:hAnsiTheme="majorBidi" w:cstheme="majorBidi"/>
          <w:color w:val="C00000"/>
          <w:sz w:val="28"/>
          <w:szCs w:val="28"/>
          <w:lang w:bidi="ar-EG"/>
        </w:rPr>
        <w:t xml:space="preserve">the </w:t>
      </w:r>
      <w:r w:rsidRPr="009C7269">
        <w:rPr>
          <w:rFonts w:asciiTheme="majorBidi" w:hAnsiTheme="majorBidi" w:cstheme="majorBidi"/>
          <w:color w:val="C00000"/>
          <w:sz w:val="28"/>
          <w:szCs w:val="28"/>
          <w:lang w:bidi="ar-EG"/>
        </w:rPr>
        <w:t>certification</w:t>
      </w:r>
      <w:r w:rsidR="00472CDB">
        <w:rPr>
          <w:rFonts w:asciiTheme="majorBidi" w:hAnsiTheme="majorBidi" w:cstheme="majorBidi"/>
          <w:color w:val="C00000"/>
          <w:sz w:val="28"/>
          <w:szCs w:val="28"/>
          <w:lang w:bidi="ar-EG"/>
        </w:rPr>
        <w:t xml:space="preserve"> and</w:t>
      </w:r>
      <w:r w:rsidR="00472CDB" w:rsidRPr="00472CDB">
        <w:rPr>
          <w:rFonts w:asciiTheme="majorBidi" w:hAnsiTheme="majorBidi" w:cstheme="majorBidi"/>
          <w:color w:val="C00000"/>
          <w:sz w:val="28"/>
          <w:szCs w:val="28"/>
          <w:lang w:bidi="ar-EG"/>
        </w:rPr>
        <w:t xml:space="preserve"> </w:t>
      </w:r>
      <w:r w:rsidR="00472CDB">
        <w:rPr>
          <w:rFonts w:asciiTheme="majorBidi" w:hAnsiTheme="majorBidi" w:cstheme="majorBidi"/>
          <w:color w:val="C00000"/>
          <w:sz w:val="28"/>
          <w:szCs w:val="28"/>
          <w:lang w:bidi="ar-EG"/>
        </w:rPr>
        <w:t>enactment</w:t>
      </w:r>
      <w:r w:rsidRPr="009C7269">
        <w:rPr>
          <w:rFonts w:asciiTheme="majorBidi" w:hAnsiTheme="majorBidi" w:cstheme="majorBidi"/>
          <w:color w:val="C00000"/>
          <w:sz w:val="28"/>
          <w:szCs w:val="28"/>
          <w:lang w:bidi="ar-EG"/>
        </w:rPr>
        <w:t xml:space="preserve">. </w:t>
      </w:r>
    </w:p>
    <w:p w:rsidR="00CF567D" w:rsidRDefault="00CF567D" w:rsidP="004D3B41">
      <w:pPr>
        <w:pStyle w:val="ListParagraph"/>
        <w:bidi w:val="0"/>
        <w:ind w:left="1080"/>
        <w:jc w:val="both"/>
        <w:rPr>
          <w:rFonts w:asciiTheme="majorBidi" w:hAnsiTheme="majorBidi" w:cstheme="majorBidi"/>
          <w:color w:val="C00000"/>
          <w:sz w:val="28"/>
          <w:szCs w:val="28"/>
          <w:lang w:bidi="ar-EG"/>
        </w:rPr>
      </w:pPr>
    </w:p>
    <w:p w:rsidR="00CF567D" w:rsidRPr="00CF567D" w:rsidRDefault="00CF567D" w:rsidP="004D3B41">
      <w:pPr>
        <w:bidi w:val="0"/>
        <w:jc w:val="both"/>
        <w:rPr>
          <w:rFonts w:asciiTheme="majorBidi" w:hAnsiTheme="majorBidi" w:cstheme="majorBidi"/>
          <w:color w:val="C00000"/>
          <w:sz w:val="28"/>
          <w:szCs w:val="28"/>
          <w:lang w:bidi="ar-EG"/>
        </w:rPr>
      </w:pPr>
    </w:p>
    <w:p w:rsidR="00D305BC" w:rsidRPr="00CF567D" w:rsidRDefault="00CF567D" w:rsidP="004D3B41">
      <w:pPr>
        <w:pStyle w:val="ListParagraph"/>
        <w:numPr>
          <w:ilvl w:val="0"/>
          <w:numId w:val="5"/>
        </w:numPr>
        <w:bidi w:val="0"/>
        <w:jc w:val="both"/>
        <w:rPr>
          <w:rFonts w:asciiTheme="majorBidi" w:hAnsiTheme="majorBidi" w:cstheme="majorBidi"/>
          <w:sz w:val="28"/>
          <w:szCs w:val="28"/>
          <w:lang w:bidi="ar-EG"/>
        </w:rPr>
      </w:pPr>
      <w:r w:rsidRPr="00CF567D">
        <w:rPr>
          <w:rFonts w:asciiTheme="majorBidi" w:hAnsiTheme="majorBidi" w:cstheme="majorBidi"/>
          <w:sz w:val="28"/>
          <w:szCs w:val="28"/>
          <w:lang w:bidi="ar-EG"/>
        </w:rPr>
        <w:t>Assign and terminate the employees' service</w:t>
      </w:r>
      <w:r w:rsidR="000B3233">
        <w:rPr>
          <w:rFonts w:asciiTheme="majorBidi" w:hAnsiTheme="majorBidi" w:cstheme="majorBidi"/>
          <w:sz w:val="28"/>
          <w:szCs w:val="28"/>
          <w:lang w:bidi="ar-EG"/>
        </w:rPr>
        <w:t>s</w:t>
      </w:r>
      <w:r w:rsidRPr="00CF567D">
        <w:rPr>
          <w:rFonts w:asciiTheme="majorBidi" w:hAnsiTheme="majorBidi" w:cstheme="majorBidi"/>
          <w:sz w:val="28"/>
          <w:szCs w:val="28"/>
          <w:lang w:bidi="ar-EG"/>
        </w:rPr>
        <w:t xml:space="preserve"> in accordance with the enforceable </w:t>
      </w:r>
      <w:r>
        <w:rPr>
          <w:rFonts w:asciiTheme="majorBidi" w:hAnsiTheme="majorBidi" w:cstheme="majorBidi"/>
          <w:sz w:val="28"/>
          <w:szCs w:val="28"/>
          <w:lang w:bidi="ar-EG"/>
        </w:rPr>
        <w:t>regulation</w:t>
      </w:r>
      <w:r w:rsidR="000B3233">
        <w:rPr>
          <w:rFonts w:asciiTheme="majorBidi" w:hAnsiTheme="majorBidi" w:cstheme="majorBidi"/>
          <w:sz w:val="28"/>
          <w:szCs w:val="28"/>
          <w:lang w:bidi="ar-EG"/>
        </w:rPr>
        <w:t>s</w:t>
      </w:r>
      <w:r>
        <w:rPr>
          <w:rFonts w:asciiTheme="majorBidi" w:hAnsiTheme="majorBidi" w:cstheme="majorBidi"/>
          <w:sz w:val="28"/>
          <w:szCs w:val="28"/>
          <w:lang w:bidi="ar-EG"/>
        </w:rPr>
        <w:t xml:space="preserve"> in the Author</w:t>
      </w:r>
      <w:r w:rsidRPr="00CF567D">
        <w:rPr>
          <w:rFonts w:asciiTheme="majorBidi" w:hAnsiTheme="majorBidi" w:cstheme="majorBidi"/>
          <w:sz w:val="28"/>
          <w:szCs w:val="28"/>
          <w:lang w:bidi="ar-EG"/>
        </w:rPr>
        <w:t>ity. Take cognizance of the periodical reports submitted to the Board and decide what it deems necessary therefor.</w:t>
      </w:r>
    </w:p>
    <w:p w:rsidR="00CF567D" w:rsidRDefault="00CF567D" w:rsidP="004D3B41">
      <w:pPr>
        <w:pStyle w:val="ListParagraph"/>
        <w:numPr>
          <w:ilvl w:val="0"/>
          <w:numId w:val="5"/>
        </w:numPr>
        <w:bidi w:val="0"/>
        <w:jc w:val="both"/>
        <w:rPr>
          <w:rFonts w:asciiTheme="majorBidi" w:hAnsiTheme="majorBidi" w:cstheme="majorBidi"/>
          <w:sz w:val="28"/>
          <w:szCs w:val="28"/>
          <w:lang w:bidi="ar-EG"/>
        </w:rPr>
      </w:pPr>
      <w:r>
        <w:rPr>
          <w:rFonts w:asciiTheme="majorBidi" w:hAnsiTheme="majorBidi" w:cstheme="majorBidi"/>
          <w:sz w:val="28"/>
          <w:szCs w:val="28"/>
          <w:lang w:bidi="ar-EG"/>
        </w:rPr>
        <w:t>Certify the final account and the general budget of the Authority.</w:t>
      </w:r>
    </w:p>
    <w:p w:rsidR="00CF567D" w:rsidRDefault="00DE182D" w:rsidP="004D3B41">
      <w:pPr>
        <w:pStyle w:val="ListParagraph"/>
        <w:numPr>
          <w:ilvl w:val="0"/>
          <w:numId w:val="5"/>
        </w:numPr>
        <w:bidi w:val="0"/>
        <w:jc w:val="both"/>
        <w:rPr>
          <w:rFonts w:asciiTheme="majorBidi" w:hAnsiTheme="majorBidi" w:cstheme="majorBidi"/>
          <w:sz w:val="28"/>
          <w:szCs w:val="28"/>
          <w:lang w:bidi="ar-EG"/>
        </w:rPr>
      </w:pPr>
      <w:r>
        <w:rPr>
          <w:rFonts w:asciiTheme="majorBidi" w:hAnsiTheme="majorBidi" w:cstheme="majorBidi"/>
          <w:sz w:val="28"/>
          <w:szCs w:val="28"/>
          <w:lang w:bidi="ar-EG"/>
        </w:rPr>
        <w:t>Identify</w:t>
      </w:r>
      <w:r w:rsidR="00CF567D">
        <w:rPr>
          <w:rFonts w:asciiTheme="majorBidi" w:hAnsiTheme="majorBidi" w:cstheme="majorBidi"/>
          <w:sz w:val="28"/>
          <w:szCs w:val="28"/>
          <w:lang w:bidi="ar-EG"/>
        </w:rPr>
        <w:t xml:space="preserve"> the data required to be registered on the cards, whether readable or electronic.</w:t>
      </w:r>
    </w:p>
    <w:p w:rsidR="005C729C" w:rsidRDefault="005D1E14" w:rsidP="004D3B41">
      <w:pPr>
        <w:pStyle w:val="ListParagraph"/>
        <w:numPr>
          <w:ilvl w:val="0"/>
          <w:numId w:val="5"/>
        </w:numPr>
        <w:bidi w:val="0"/>
        <w:jc w:val="both"/>
        <w:rPr>
          <w:rFonts w:asciiTheme="majorBidi" w:hAnsiTheme="majorBidi" w:cstheme="majorBidi"/>
          <w:sz w:val="28"/>
          <w:szCs w:val="28"/>
          <w:lang w:bidi="ar-EG"/>
        </w:rPr>
      </w:pPr>
      <w:r>
        <w:rPr>
          <w:rFonts w:asciiTheme="majorBidi" w:hAnsiTheme="majorBidi" w:cstheme="majorBidi"/>
          <w:sz w:val="28"/>
          <w:szCs w:val="28"/>
          <w:lang w:bidi="ar-EG"/>
        </w:rPr>
        <w:t>Propose</w:t>
      </w:r>
      <w:r w:rsidR="005C729C">
        <w:rPr>
          <w:rFonts w:asciiTheme="majorBidi" w:hAnsiTheme="majorBidi" w:cstheme="majorBidi"/>
          <w:sz w:val="28"/>
          <w:szCs w:val="28"/>
          <w:lang w:bidi="ar-EG"/>
        </w:rPr>
        <w:t xml:space="preserve"> the fees to be collected by the Authority for registration or updating the data or issuance of the cards to the population</w:t>
      </w:r>
      <w:r w:rsidR="000B3233">
        <w:rPr>
          <w:rFonts w:asciiTheme="majorBidi" w:hAnsiTheme="majorBidi" w:cstheme="majorBidi"/>
          <w:sz w:val="28"/>
          <w:szCs w:val="28"/>
          <w:lang w:bidi="ar-EG"/>
        </w:rPr>
        <w:t>,</w:t>
      </w:r>
      <w:r w:rsidR="005C729C">
        <w:rPr>
          <w:rFonts w:asciiTheme="majorBidi" w:hAnsiTheme="majorBidi" w:cstheme="majorBidi"/>
          <w:sz w:val="28"/>
          <w:szCs w:val="28"/>
          <w:lang w:bidi="ar-EG"/>
        </w:rPr>
        <w:t xml:space="preserve"> and submit the services to the beneficiary </w:t>
      </w:r>
      <w:r w:rsidR="000B3233">
        <w:rPr>
          <w:rFonts w:asciiTheme="majorBidi" w:hAnsiTheme="majorBidi" w:cstheme="majorBidi"/>
          <w:sz w:val="28"/>
          <w:szCs w:val="28"/>
          <w:lang w:bidi="ar-EG"/>
        </w:rPr>
        <w:t>entity</w:t>
      </w:r>
      <w:r w:rsidR="005C729C">
        <w:rPr>
          <w:rFonts w:asciiTheme="majorBidi" w:hAnsiTheme="majorBidi" w:cstheme="majorBidi"/>
          <w:sz w:val="28"/>
          <w:szCs w:val="28"/>
          <w:lang w:bidi="ar-EG"/>
        </w:rPr>
        <w:t>.</w:t>
      </w:r>
    </w:p>
    <w:p w:rsidR="00D86A49" w:rsidRDefault="00D86A49" w:rsidP="004D3B41">
      <w:pPr>
        <w:pStyle w:val="ListParagraph"/>
        <w:numPr>
          <w:ilvl w:val="0"/>
          <w:numId w:val="5"/>
        </w:num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Form subsidiary committees from </w:t>
      </w:r>
      <w:r w:rsidR="000B3233">
        <w:rPr>
          <w:rFonts w:asciiTheme="majorBidi" w:hAnsiTheme="majorBidi" w:cstheme="majorBidi"/>
          <w:sz w:val="28"/>
          <w:szCs w:val="28"/>
          <w:lang w:bidi="ar-EG"/>
        </w:rPr>
        <w:t>the</w:t>
      </w:r>
      <w:r>
        <w:rPr>
          <w:rFonts w:asciiTheme="majorBidi" w:hAnsiTheme="majorBidi" w:cstheme="majorBidi"/>
          <w:sz w:val="28"/>
          <w:szCs w:val="28"/>
          <w:lang w:bidi="ar-EG"/>
        </w:rPr>
        <w:t xml:space="preserve"> members </w:t>
      </w:r>
      <w:r w:rsidR="000B3233">
        <w:rPr>
          <w:rFonts w:asciiTheme="majorBidi" w:hAnsiTheme="majorBidi" w:cstheme="majorBidi"/>
          <w:sz w:val="28"/>
          <w:szCs w:val="28"/>
          <w:lang w:bidi="ar-EG"/>
        </w:rPr>
        <w:t xml:space="preserve">of Board </w:t>
      </w:r>
      <w:r>
        <w:rPr>
          <w:rFonts w:asciiTheme="majorBidi" w:hAnsiTheme="majorBidi" w:cstheme="majorBidi"/>
          <w:sz w:val="28"/>
          <w:szCs w:val="28"/>
          <w:lang w:bidi="ar-EG"/>
        </w:rPr>
        <w:t xml:space="preserve">to be entrusted with the study and inspection of the matters </w:t>
      </w:r>
      <w:r w:rsidR="000B3233">
        <w:rPr>
          <w:rFonts w:asciiTheme="majorBidi" w:hAnsiTheme="majorBidi" w:cstheme="majorBidi"/>
          <w:sz w:val="28"/>
          <w:szCs w:val="28"/>
          <w:lang w:bidi="ar-EG"/>
        </w:rPr>
        <w:t>fallen under</w:t>
      </w:r>
      <w:r>
        <w:rPr>
          <w:rFonts w:asciiTheme="majorBidi" w:hAnsiTheme="majorBidi" w:cstheme="majorBidi"/>
          <w:sz w:val="28"/>
          <w:szCs w:val="28"/>
          <w:lang w:bidi="ar-EG"/>
        </w:rPr>
        <w:t xml:space="preserve"> the jurisdiction of the Board</w:t>
      </w:r>
      <w:r w:rsidR="00587BBF">
        <w:rPr>
          <w:rFonts w:asciiTheme="majorBidi" w:hAnsiTheme="majorBidi" w:cstheme="majorBidi"/>
          <w:sz w:val="28"/>
          <w:szCs w:val="28"/>
          <w:lang w:bidi="ar-EG"/>
        </w:rPr>
        <w:t>. T</w:t>
      </w:r>
      <w:r>
        <w:rPr>
          <w:rFonts w:asciiTheme="majorBidi" w:hAnsiTheme="majorBidi" w:cstheme="majorBidi"/>
          <w:sz w:val="28"/>
          <w:szCs w:val="28"/>
          <w:lang w:bidi="ar-EG"/>
        </w:rPr>
        <w:t>hese committees shall have the right to resort to whoever it deems suitable other than the members of Board, whether from inside or outside the Authority.</w:t>
      </w:r>
    </w:p>
    <w:p w:rsidR="00D86A49" w:rsidRDefault="00D86A49" w:rsidP="004D3B41">
      <w:pPr>
        <w:pStyle w:val="ListParagraph"/>
        <w:numPr>
          <w:ilvl w:val="0"/>
          <w:numId w:val="5"/>
        </w:numPr>
        <w:bidi w:val="0"/>
        <w:jc w:val="both"/>
        <w:rPr>
          <w:rFonts w:asciiTheme="majorBidi" w:hAnsiTheme="majorBidi" w:cstheme="majorBidi"/>
          <w:sz w:val="28"/>
          <w:szCs w:val="28"/>
          <w:lang w:bidi="ar-EG"/>
        </w:rPr>
      </w:pPr>
      <w:r>
        <w:rPr>
          <w:rFonts w:asciiTheme="majorBidi" w:hAnsiTheme="majorBidi" w:cstheme="majorBidi"/>
          <w:sz w:val="28"/>
          <w:szCs w:val="28"/>
          <w:lang w:bidi="ar-EG"/>
        </w:rPr>
        <w:t>Submit an annual</w:t>
      </w:r>
      <w:r w:rsidR="00587BBF">
        <w:rPr>
          <w:rFonts w:asciiTheme="majorBidi" w:hAnsiTheme="majorBidi" w:cstheme="majorBidi"/>
          <w:sz w:val="28"/>
          <w:szCs w:val="28"/>
          <w:lang w:bidi="ar-EG"/>
        </w:rPr>
        <w:t xml:space="preserve"> report to the supreme entities</w:t>
      </w:r>
      <w:r>
        <w:rPr>
          <w:rFonts w:asciiTheme="majorBidi" w:hAnsiTheme="majorBidi" w:cstheme="majorBidi"/>
          <w:sz w:val="28"/>
          <w:szCs w:val="28"/>
          <w:lang w:bidi="ar-EG"/>
        </w:rPr>
        <w:t xml:space="preserve"> about the work progress in the Authority and the achievements made during the year.  </w:t>
      </w:r>
    </w:p>
    <w:p w:rsidR="00D86A49" w:rsidRDefault="003033E8" w:rsidP="004D3B41">
      <w:pPr>
        <w:pStyle w:val="ListParagraph"/>
        <w:numPr>
          <w:ilvl w:val="0"/>
          <w:numId w:val="5"/>
        </w:numPr>
        <w:bidi w:val="0"/>
        <w:jc w:val="both"/>
        <w:rPr>
          <w:rFonts w:asciiTheme="majorBidi" w:hAnsiTheme="majorBidi" w:cstheme="majorBidi"/>
          <w:sz w:val="28"/>
          <w:szCs w:val="28"/>
          <w:lang w:bidi="ar-EG"/>
        </w:rPr>
      </w:pPr>
      <w:r>
        <w:rPr>
          <w:rFonts w:asciiTheme="majorBidi" w:hAnsiTheme="majorBidi" w:cstheme="majorBidi"/>
          <w:sz w:val="28"/>
          <w:szCs w:val="28"/>
          <w:lang w:bidi="ar-EG"/>
        </w:rPr>
        <w:t>Establishment</w:t>
      </w:r>
      <w:r w:rsidR="00D86A49">
        <w:rPr>
          <w:rFonts w:asciiTheme="majorBidi" w:hAnsiTheme="majorBidi" w:cstheme="majorBidi"/>
          <w:sz w:val="28"/>
          <w:szCs w:val="28"/>
          <w:lang w:bidi="ar-EG"/>
        </w:rPr>
        <w:t xml:space="preserve"> of other subsidiaries to the Authority.</w:t>
      </w:r>
    </w:p>
    <w:p w:rsidR="00D86A49" w:rsidRDefault="00D86A49" w:rsidP="004D3B41">
      <w:pPr>
        <w:pStyle w:val="ListParagraph"/>
        <w:bidi w:val="0"/>
        <w:jc w:val="both"/>
        <w:rPr>
          <w:rFonts w:asciiTheme="majorBidi" w:hAnsiTheme="majorBidi" w:cstheme="majorBidi"/>
          <w:sz w:val="28"/>
          <w:szCs w:val="28"/>
          <w:lang w:bidi="ar-EG"/>
        </w:rPr>
      </w:pPr>
    </w:p>
    <w:p w:rsidR="00CF567D" w:rsidRPr="00587BBF" w:rsidRDefault="00D86A49" w:rsidP="004D3B41">
      <w:pPr>
        <w:pStyle w:val="ListParagraph"/>
        <w:bidi w:val="0"/>
        <w:jc w:val="both"/>
        <w:rPr>
          <w:rFonts w:asciiTheme="majorBidi" w:hAnsiTheme="majorBidi" w:cstheme="majorBidi"/>
          <w:b/>
          <w:bCs/>
          <w:color w:val="FF0000"/>
          <w:sz w:val="28"/>
          <w:szCs w:val="28"/>
          <w:lang w:bidi="ar-EG"/>
        </w:rPr>
      </w:pPr>
      <w:r w:rsidRPr="00587BBF">
        <w:rPr>
          <w:rFonts w:asciiTheme="majorBidi" w:hAnsiTheme="majorBidi" w:cstheme="majorBidi"/>
          <w:b/>
          <w:bCs/>
          <w:color w:val="FF0000"/>
          <w:sz w:val="28"/>
          <w:szCs w:val="28"/>
          <w:lang w:bidi="ar-EG"/>
        </w:rPr>
        <w:t>Article 9</w:t>
      </w:r>
      <w:r w:rsidRPr="00587BBF">
        <w:rPr>
          <w:rStyle w:val="FootnoteReference"/>
          <w:rFonts w:asciiTheme="majorBidi" w:hAnsiTheme="majorBidi" w:cstheme="majorBidi"/>
          <w:b/>
          <w:bCs/>
          <w:color w:val="FF0000"/>
          <w:sz w:val="28"/>
          <w:szCs w:val="28"/>
          <w:lang w:bidi="ar-EG"/>
        </w:rPr>
        <w:footnoteReference w:id="9"/>
      </w:r>
    </w:p>
    <w:p w:rsidR="004A6AB3" w:rsidRDefault="00D86A49" w:rsidP="004D3B41">
      <w:p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The </w:t>
      </w:r>
      <w:r w:rsidR="00AF2E4D">
        <w:rPr>
          <w:rFonts w:asciiTheme="majorBidi" w:hAnsiTheme="majorBidi" w:cstheme="majorBidi"/>
          <w:color w:val="000000" w:themeColor="text1"/>
          <w:sz w:val="28"/>
          <w:szCs w:val="28"/>
          <w:lang w:bidi="ar-EG"/>
        </w:rPr>
        <w:t>Board</w:t>
      </w:r>
      <w:r>
        <w:rPr>
          <w:rFonts w:asciiTheme="majorBidi" w:hAnsiTheme="majorBidi" w:cstheme="majorBidi"/>
          <w:color w:val="000000" w:themeColor="text1"/>
          <w:sz w:val="28"/>
          <w:szCs w:val="28"/>
          <w:lang w:bidi="ar-EG"/>
        </w:rPr>
        <w:t xml:space="preserve"> shall hold a meeting at least once </w:t>
      </w:r>
      <w:r w:rsidRPr="00587BBF">
        <w:rPr>
          <w:rFonts w:asciiTheme="majorBidi" w:hAnsiTheme="majorBidi" w:cstheme="majorBidi"/>
          <w:color w:val="FF0000"/>
          <w:sz w:val="28"/>
          <w:szCs w:val="28"/>
          <w:lang w:bidi="ar-EG"/>
        </w:rPr>
        <w:t>every three months</w:t>
      </w:r>
      <w:r>
        <w:rPr>
          <w:rFonts w:asciiTheme="majorBidi" w:hAnsiTheme="majorBidi" w:cstheme="majorBidi"/>
          <w:color w:val="000000" w:themeColor="text1"/>
          <w:sz w:val="28"/>
          <w:szCs w:val="28"/>
          <w:lang w:bidi="ar-EG"/>
        </w:rPr>
        <w:t xml:space="preserve"> </w:t>
      </w:r>
      <w:r w:rsidR="00587BBF">
        <w:rPr>
          <w:rFonts w:asciiTheme="majorBidi" w:hAnsiTheme="majorBidi" w:cstheme="majorBidi"/>
          <w:color w:val="000000" w:themeColor="text1"/>
          <w:sz w:val="28"/>
          <w:szCs w:val="28"/>
          <w:lang w:bidi="ar-EG"/>
        </w:rPr>
        <w:t>based on</w:t>
      </w:r>
      <w:r>
        <w:rPr>
          <w:rFonts w:asciiTheme="majorBidi" w:hAnsiTheme="majorBidi" w:cstheme="majorBidi"/>
          <w:color w:val="000000" w:themeColor="text1"/>
          <w:sz w:val="28"/>
          <w:szCs w:val="28"/>
          <w:lang w:bidi="ar-EG"/>
        </w:rPr>
        <w:t xml:space="preserve"> </w:t>
      </w:r>
      <w:r w:rsidR="00587BBF">
        <w:rPr>
          <w:rFonts w:asciiTheme="majorBidi" w:hAnsiTheme="majorBidi" w:cstheme="majorBidi"/>
          <w:color w:val="000000" w:themeColor="text1"/>
          <w:sz w:val="28"/>
          <w:szCs w:val="28"/>
          <w:lang w:bidi="ar-EG"/>
        </w:rPr>
        <w:t>a</w:t>
      </w:r>
      <w:r>
        <w:rPr>
          <w:rFonts w:asciiTheme="majorBidi" w:hAnsiTheme="majorBidi" w:cstheme="majorBidi"/>
          <w:color w:val="000000" w:themeColor="text1"/>
          <w:sz w:val="28"/>
          <w:szCs w:val="28"/>
          <w:lang w:bidi="ar-EG"/>
        </w:rPr>
        <w:t xml:space="preserve"> call </w:t>
      </w:r>
      <w:r w:rsidR="00587BBF">
        <w:rPr>
          <w:rFonts w:asciiTheme="majorBidi" w:hAnsiTheme="majorBidi" w:cstheme="majorBidi"/>
          <w:color w:val="000000" w:themeColor="text1"/>
          <w:sz w:val="28"/>
          <w:szCs w:val="28"/>
          <w:lang w:bidi="ar-EG"/>
        </w:rPr>
        <w:t>from</w:t>
      </w:r>
      <w:r>
        <w:rPr>
          <w:rFonts w:asciiTheme="majorBidi" w:hAnsiTheme="majorBidi" w:cstheme="majorBidi"/>
          <w:color w:val="000000" w:themeColor="text1"/>
          <w:sz w:val="28"/>
          <w:szCs w:val="28"/>
          <w:lang w:bidi="ar-EG"/>
        </w:rPr>
        <w:t xml:space="preserve"> the chairman or his deputy. The chairman may call the Board </w:t>
      </w:r>
      <w:r w:rsidR="00587BBF">
        <w:rPr>
          <w:rFonts w:asciiTheme="majorBidi" w:hAnsiTheme="majorBidi" w:cstheme="majorBidi"/>
          <w:color w:val="000000" w:themeColor="text1"/>
          <w:sz w:val="28"/>
          <w:szCs w:val="28"/>
          <w:lang w:bidi="ar-EG"/>
        </w:rPr>
        <w:lastRenderedPageBreak/>
        <w:t xml:space="preserve">for meeting, based on the </w:t>
      </w:r>
      <w:r>
        <w:rPr>
          <w:rFonts w:asciiTheme="majorBidi" w:hAnsiTheme="majorBidi" w:cstheme="majorBidi"/>
          <w:color w:val="000000" w:themeColor="text1"/>
          <w:sz w:val="28"/>
          <w:szCs w:val="28"/>
          <w:lang w:bidi="ar-EG"/>
        </w:rPr>
        <w:t>demand of the Director G</w:t>
      </w:r>
      <w:r w:rsidR="00157802">
        <w:rPr>
          <w:rFonts w:asciiTheme="majorBidi" w:hAnsiTheme="majorBidi" w:cstheme="majorBidi"/>
          <w:color w:val="000000" w:themeColor="text1"/>
          <w:sz w:val="28"/>
          <w:szCs w:val="28"/>
          <w:lang w:bidi="ar-EG"/>
        </w:rPr>
        <w:t xml:space="preserve">eneral or </w:t>
      </w:r>
      <w:r w:rsidR="00587BBF">
        <w:rPr>
          <w:rFonts w:asciiTheme="majorBidi" w:hAnsiTheme="majorBidi" w:cstheme="majorBidi"/>
          <w:color w:val="000000" w:themeColor="text1"/>
          <w:sz w:val="28"/>
          <w:szCs w:val="28"/>
          <w:lang w:bidi="ar-EG"/>
        </w:rPr>
        <w:t xml:space="preserve">the demand of </w:t>
      </w:r>
      <w:r w:rsidR="00157802">
        <w:rPr>
          <w:rFonts w:asciiTheme="majorBidi" w:hAnsiTheme="majorBidi" w:cstheme="majorBidi"/>
          <w:color w:val="000000" w:themeColor="text1"/>
          <w:sz w:val="28"/>
          <w:szCs w:val="28"/>
          <w:lang w:bidi="ar-EG"/>
        </w:rPr>
        <w:t xml:space="preserve">at least four members, when necessary. The Board </w:t>
      </w:r>
      <w:r w:rsidR="004A6AB3">
        <w:rPr>
          <w:rFonts w:asciiTheme="majorBidi" w:hAnsiTheme="majorBidi" w:cstheme="majorBidi"/>
          <w:color w:val="000000" w:themeColor="text1"/>
          <w:sz w:val="28"/>
          <w:szCs w:val="28"/>
          <w:lang w:bidi="ar-EG"/>
        </w:rPr>
        <w:t xml:space="preserve">may call for experts and consultants from outside the Board from the </w:t>
      </w:r>
      <w:r w:rsidR="00DE182D">
        <w:rPr>
          <w:rFonts w:asciiTheme="majorBidi" w:hAnsiTheme="majorBidi" w:cstheme="majorBidi"/>
          <w:color w:val="000000" w:themeColor="text1"/>
          <w:sz w:val="28"/>
          <w:szCs w:val="28"/>
          <w:lang w:bidi="ar-EG"/>
        </w:rPr>
        <w:t>entities</w:t>
      </w:r>
      <w:r w:rsidR="004A6AB3">
        <w:rPr>
          <w:rFonts w:asciiTheme="majorBidi" w:hAnsiTheme="majorBidi" w:cstheme="majorBidi"/>
          <w:color w:val="000000" w:themeColor="text1"/>
          <w:sz w:val="28"/>
          <w:szCs w:val="28"/>
          <w:lang w:bidi="ar-EG"/>
        </w:rPr>
        <w:t xml:space="preserve"> relevant to the Authority work, at discretion</w:t>
      </w:r>
      <w:r w:rsidR="00587BBF">
        <w:rPr>
          <w:rFonts w:asciiTheme="majorBidi" w:hAnsiTheme="majorBidi" w:cstheme="majorBidi"/>
          <w:color w:val="000000" w:themeColor="text1"/>
          <w:sz w:val="28"/>
          <w:szCs w:val="28"/>
          <w:lang w:bidi="ar-EG"/>
        </w:rPr>
        <w:t xml:space="preserve"> of the Board</w:t>
      </w:r>
      <w:r w:rsidR="004A6AB3">
        <w:rPr>
          <w:rFonts w:asciiTheme="majorBidi" w:hAnsiTheme="majorBidi" w:cstheme="majorBidi"/>
          <w:color w:val="000000" w:themeColor="text1"/>
          <w:sz w:val="28"/>
          <w:szCs w:val="28"/>
          <w:lang w:bidi="ar-EG"/>
        </w:rPr>
        <w:t xml:space="preserve">, to attend the sessions, without having </w:t>
      </w:r>
      <w:r w:rsidR="00C93052">
        <w:rPr>
          <w:rFonts w:asciiTheme="majorBidi" w:hAnsiTheme="majorBidi" w:cstheme="majorBidi"/>
          <w:color w:val="000000" w:themeColor="text1"/>
          <w:sz w:val="28"/>
          <w:szCs w:val="28"/>
          <w:lang w:bidi="ar-EG"/>
        </w:rPr>
        <w:t>the right to vote</w:t>
      </w:r>
      <w:r w:rsidR="004A6AB3">
        <w:rPr>
          <w:rFonts w:asciiTheme="majorBidi" w:hAnsiTheme="majorBidi" w:cstheme="majorBidi"/>
          <w:color w:val="000000" w:themeColor="text1"/>
          <w:sz w:val="28"/>
          <w:szCs w:val="28"/>
          <w:lang w:bidi="ar-EG"/>
        </w:rPr>
        <w:t xml:space="preserve"> upon taking decisions.</w:t>
      </w:r>
    </w:p>
    <w:p w:rsidR="00945606" w:rsidRDefault="00945606" w:rsidP="004D3B41">
      <w:pPr>
        <w:bidi w:val="0"/>
        <w:jc w:val="both"/>
        <w:rPr>
          <w:rFonts w:asciiTheme="majorBidi" w:hAnsiTheme="majorBidi" w:cstheme="majorBidi"/>
          <w:color w:val="000000" w:themeColor="text1"/>
          <w:sz w:val="28"/>
          <w:szCs w:val="28"/>
          <w:lang w:bidi="ar-EG"/>
        </w:rPr>
      </w:pPr>
    </w:p>
    <w:p w:rsidR="004A6AB3" w:rsidRPr="00945606" w:rsidRDefault="004A6AB3" w:rsidP="004D3B41">
      <w:pPr>
        <w:bidi w:val="0"/>
        <w:jc w:val="both"/>
        <w:rPr>
          <w:rFonts w:asciiTheme="majorBidi" w:hAnsiTheme="majorBidi" w:cstheme="majorBidi"/>
          <w:b/>
          <w:bCs/>
          <w:color w:val="000000" w:themeColor="text1"/>
          <w:sz w:val="28"/>
          <w:szCs w:val="28"/>
          <w:lang w:bidi="ar-EG"/>
        </w:rPr>
      </w:pPr>
      <w:r w:rsidRPr="00945606">
        <w:rPr>
          <w:rFonts w:asciiTheme="majorBidi" w:hAnsiTheme="majorBidi" w:cstheme="majorBidi"/>
          <w:b/>
          <w:bCs/>
          <w:color w:val="000000" w:themeColor="text1"/>
          <w:sz w:val="28"/>
          <w:szCs w:val="28"/>
          <w:lang w:bidi="ar-EG"/>
        </w:rPr>
        <w:t xml:space="preserve">Article </w:t>
      </w:r>
      <w:r w:rsidR="00E529B5">
        <w:rPr>
          <w:rFonts w:asciiTheme="majorBidi" w:hAnsiTheme="majorBidi" w:cstheme="majorBidi"/>
          <w:b/>
          <w:bCs/>
          <w:color w:val="000000" w:themeColor="text1"/>
          <w:sz w:val="28"/>
          <w:szCs w:val="28"/>
          <w:lang w:bidi="ar-EG"/>
        </w:rPr>
        <w:t>10</w:t>
      </w:r>
      <w:r w:rsidRPr="00945606">
        <w:rPr>
          <w:rFonts w:asciiTheme="majorBidi" w:hAnsiTheme="majorBidi" w:cstheme="majorBidi"/>
          <w:b/>
          <w:bCs/>
          <w:color w:val="000000" w:themeColor="text1"/>
          <w:sz w:val="28"/>
          <w:szCs w:val="28"/>
          <w:lang w:bidi="ar-EG"/>
        </w:rPr>
        <w:t xml:space="preserve"> </w:t>
      </w:r>
      <w:r w:rsidRPr="00945606">
        <w:rPr>
          <w:rStyle w:val="FootnoteReference"/>
          <w:rFonts w:asciiTheme="majorBidi" w:hAnsiTheme="majorBidi" w:cstheme="majorBidi"/>
          <w:b/>
          <w:bCs/>
          <w:color w:val="000000" w:themeColor="text1"/>
          <w:sz w:val="28"/>
          <w:szCs w:val="28"/>
          <w:lang w:bidi="ar-EG"/>
        </w:rPr>
        <w:footnoteReference w:id="10"/>
      </w:r>
    </w:p>
    <w:p w:rsidR="001B6911" w:rsidRDefault="00945606" w:rsidP="004D3B41">
      <w:p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It shall be stipulated for the validity of the Board assembly that the majority of its members attend </w:t>
      </w:r>
      <w:r w:rsidR="00E529B5">
        <w:rPr>
          <w:rFonts w:asciiTheme="majorBidi" w:hAnsiTheme="majorBidi" w:cstheme="majorBidi"/>
          <w:color w:val="000000" w:themeColor="text1"/>
          <w:sz w:val="28"/>
          <w:szCs w:val="28"/>
          <w:lang w:bidi="ar-EG"/>
        </w:rPr>
        <w:t>it</w:t>
      </w:r>
      <w:r>
        <w:rPr>
          <w:rFonts w:asciiTheme="majorBidi" w:hAnsiTheme="majorBidi" w:cstheme="majorBidi"/>
          <w:color w:val="000000" w:themeColor="text1"/>
          <w:sz w:val="28"/>
          <w:szCs w:val="28"/>
          <w:lang w:bidi="ar-EG"/>
        </w:rPr>
        <w:t xml:space="preserve">, and the decisions of Board </w:t>
      </w:r>
      <w:r w:rsidR="00972EE7">
        <w:rPr>
          <w:rFonts w:asciiTheme="majorBidi" w:hAnsiTheme="majorBidi" w:cstheme="majorBidi"/>
          <w:color w:val="000000" w:themeColor="text1"/>
          <w:sz w:val="28"/>
          <w:szCs w:val="28"/>
          <w:lang w:bidi="ar-EG"/>
        </w:rPr>
        <w:t>shall be issued by absolute majority of the attendants' votes, and upon equality the chairman shall give preference of either of the two parties.</w:t>
      </w:r>
    </w:p>
    <w:p w:rsidR="00D305BC" w:rsidRPr="00E529B5" w:rsidRDefault="0070072A" w:rsidP="004D3B41">
      <w:pPr>
        <w:bidi w:val="0"/>
        <w:jc w:val="both"/>
        <w:rPr>
          <w:rFonts w:asciiTheme="majorBidi" w:hAnsiTheme="majorBidi" w:cstheme="majorBidi"/>
          <w:b/>
          <w:bCs/>
          <w:color w:val="000000" w:themeColor="text1"/>
          <w:sz w:val="28"/>
          <w:szCs w:val="28"/>
          <w:lang w:bidi="ar-EG"/>
        </w:rPr>
      </w:pPr>
      <w:r w:rsidRPr="00E529B5">
        <w:rPr>
          <w:rFonts w:asciiTheme="majorBidi" w:hAnsiTheme="majorBidi" w:cstheme="majorBidi"/>
          <w:b/>
          <w:bCs/>
          <w:color w:val="000000" w:themeColor="text1"/>
          <w:sz w:val="28"/>
          <w:szCs w:val="28"/>
          <w:lang w:bidi="ar-EG"/>
        </w:rPr>
        <w:t>Section 4: Director General</w:t>
      </w:r>
    </w:p>
    <w:p w:rsidR="0070072A" w:rsidRPr="00E529B5" w:rsidRDefault="0070072A" w:rsidP="004D3B41">
      <w:pPr>
        <w:bidi w:val="0"/>
        <w:jc w:val="both"/>
        <w:rPr>
          <w:rFonts w:asciiTheme="majorBidi" w:hAnsiTheme="majorBidi" w:cstheme="majorBidi"/>
          <w:b/>
          <w:bCs/>
          <w:color w:val="C00000"/>
          <w:sz w:val="28"/>
          <w:szCs w:val="28"/>
          <w:lang w:bidi="ar-EG"/>
        </w:rPr>
      </w:pPr>
      <w:r w:rsidRPr="00E529B5">
        <w:rPr>
          <w:rFonts w:asciiTheme="majorBidi" w:hAnsiTheme="majorBidi" w:cstheme="majorBidi"/>
          <w:b/>
          <w:bCs/>
          <w:color w:val="C00000"/>
          <w:sz w:val="28"/>
          <w:szCs w:val="28"/>
          <w:lang w:bidi="ar-EG"/>
        </w:rPr>
        <w:t>Article 11</w:t>
      </w:r>
      <w:r w:rsidRPr="00E529B5">
        <w:rPr>
          <w:rStyle w:val="FootnoteReference"/>
          <w:rFonts w:asciiTheme="majorBidi" w:hAnsiTheme="majorBidi" w:cstheme="majorBidi"/>
          <w:b/>
          <w:bCs/>
          <w:color w:val="C00000"/>
          <w:sz w:val="28"/>
          <w:szCs w:val="28"/>
          <w:lang w:bidi="ar-EG"/>
        </w:rPr>
        <w:footnoteReference w:id="11"/>
      </w:r>
    </w:p>
    <w:p w:rsidR="0070072A" w:rsidRPr="0070072A" w:rsidRDefault="0070072A" w:rsidP="004D3B41">
      <w:p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The Authority shall have one Director General</w:t>
      </w:r>
      <w:r w:rsidR="00DD6B7D" w:rsidRPr="00DD6B7D">
        <w:rPr>
          <w:rFonts w:asciiTheme="majorBidi" w:hAnsiTheme="majorBidi" w:cstheme="majorBidi"/>
          <w:color w:val="C00000"/>
          <w:sz w:val="28"/>
          <w:szCs w:val="28"/>
          <w:lang w:bidi="ar-EG"/>
        </w:rPr>
        <w:t xml:space="preserve"> </w:t>
      </w:r>
      <w:r w:rsidR="00DD6B7D">
        <w:rPr>
          <w:rFonts w:asciiTheme="majorBidi" w:hAnsiTheme="majorBidi" w:cstheme="majorBidi"/>
          <w:color w:val="C00000"/>
          <w:sz w:val="28"/>
          <w:szCs w:val="28"/>
          <w:lang w:bidi="ar-EG"/>
        </w:rPr>
        <w:t>or more,</w:t>
      </w:r>
      <w:r>
        <w:rPr>
          <w:rFonts w:asciiTheme="majorBidi" w:hAnsiTheme="majorBidi" w:cstheme="majorBidi"/>
          <w:color w:val="C00000"/>
          <w:sz w:val="28"/>
          <w:szCs w:val="28"/>
          <w:lang w:bidi="ar-EG"/>
        </w:rPr>
        <w:t xml:space="preserve"> with the rank of Deputy Minister</w:t>
      </w:r>
      <w:r w:rsidR="00DD6B7D">
        <w:rPr>
          <w:rFonts w:asciiTheme="majorBidi" w:hAnsiTheme="majorBidi" w:cstheme="majorBidi"/>
          <w:color w:val="C00000"/>
          <w:sz w:val="28"/>
          <w:szCs w:val="28"/>
          <w:lang w:bidi="ar-EG"/>
        </w:rPr>
        <w:t>,</w:t>
      </w:r>
      <w:r>
        <w:rPr>
          <w:rFonts w:asciiTheme="majorBidi" w:hAnsiTheme="majorBidi" w:cstheme="majorBidi"/>
          <w:color w:val="C00000"/>
          <w:sz w:val="28"/>
          <w:szCs w:val="28"/>
          <w:lang w:bidi="ar-EG"/>
        </w:rPr>
        <w:t xml:space="preserve"> from the ci</w:t>
      </w:r>
      <w:r w:rsidR="00DD6B7D">
        <w:rPr>
          <w:rFonts w:asciiTheme="majorBidi" w:hAnsiTheme="majorBidi" w:cstheme="majorBidi"/>
          <w:color w:val="C00000"/>
          <w:sz w:val="28"/>
          <w:szCs w:val="28"/>
          <w:lang w:bidi="ar-EG"/>
        </w:rPr>
        <w:t xml:space="preserve">vil workers or military workers with a rank </w:t>
      </w:r>
      <w:r>
        <w:rPr>
          <w:rFonts w:asciiTheme="majorBidi" w:hAnsiTheme="majorBidi" w:cstheme="majorBidi"/>
          <w:color w:val="C00000"/>
          <w:sz w:val="28"/>
          <w:szCs w:val="28"/>
          <w:lang w:bidi="ar-EG"/>
        </w:rPr>
        <w:t>no less than</w:t>
      </w:r>
      <w:r w:rsidR="007233CE">
        <w:rPr>
          <w:rFonts w:asciiTheme="majorBidi" w:hAnsiTheme="majorBidi" w:cstheme="majorBidi"/>
          <w:color w:val="C00000"/>
          <w:sz w:val="28"/>
          <w:szCs w:val="28"/>
          <w:lang w:bidi="ar-EG"/>
        </w:rPr>
        <w:t xml:space="preserve"> "Major General". The Federal Decree shall be issued for the assignment after approval of the cabinet, based on the nomination of Board. </w:t>
      </w:r>
      <w:r>
        <w:rPr>
          <w:rFonts w:asciiTheme="majorBidi" w:hAnsiTheme="majorBidi" w:cstheme="majorBidi"/>
          <w:color w:val="C00000"/>
          <w:sz w:val="28"/>
          <w:szCs w:val="28"/>
          <w:lang w:bidi="ar-EG"/>
        </w:rPr>
        <w:t xml:space="preserve"> </w:t>
      </w:r>
    </w:p>
    <w:p w:rsidR="00967F07" w:rsidRDefault="007233CE" w:rsidP="004D3B41">
      <w:pPr>
        <w:bidi w:val="0"/>
        <w:jc w:val="both"/>
        <w:rPr>
          <w:rFonts w:asciiTheme="majorBidi" w:hAnsiTheme="majorBidi" w:cstheme="majorBidi"/>
          <w:b/>
          <w:bCs/>
          <w:color w:val="000000" w:themeColor="text1"/>
          <w:sz w:val="28"/>
          <w:szCs w:val="28"/>
          <w:lang w:bidi="ar-EG"/>
        </w:rPr>
      </w:pPr>
      <w:r>
        <w:rPr>
          <w:rFonts w:asciiTheme="majorBidi" w:hAnsiTheme="majorBidi" w:cstheme="majorBidi"/>
          <w:b/>
          <w:bCs/>
          <w:color w:val="000000" w:themeColor="text1"/>
          <w:sz w:val="28"/>
          <w:szCs w:val="28"/>
          <w:lang w:bidi="ar-EG"/>
        </w:rPr>
        <w:t>Article 12</w:t>
      </w:r>
    </w:p>
    <w:p w:rsidR="009A18D9" w:rsidRDefault="007233CE" w:rsidP="004D3B41">
      <w:p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The Director General shall conduct the </w:t>
      </w:r>
      <w:r w:rsidR="00DD6B7D">
        <w:rPr>
          <w:rFonts w:asciiTheme="majorBidi" w:hAnsiTheme="majorBidi" w:cstheme="majorBidi"/>
          <w:color w:val="000000" w:themeColor="text1"/>
          <w:sz w:val="28"/>
          <w:szCs w:val="28"/>
          <w:lang w:bidi="ar-EG"/>
        </w:rPr>
        <w:t xml:space="preserve">operation of the </w:t>
      </w:r>
      <w:r w:rsidR="009A18D9">
        <w:rPr>
          <w:rFonts w:asciiTheme="majorBidi" w:hAnsiTheme="majorBidi" w:cstheme="majorBidi"/>
          <w:color w:val="000000" w:themeColor="text1"/>
          <w:sz w:val="28"/>
          <w:szCs w:val="28"/>
          <w:lang w:bidi="ar-EG"/>
        </w:rPr>
        <w:t xml:space="preserve">Authority works and he shall represent </w:t>
      </w:r>
      <w:r w:rsidR="00DD6B7D">
        <w:rPr>
          <w:rFonts w:asciiTheme="majorBidi" w:hAnsiTheme="majorBidi" w:cstheme="majorBidi"/>
          <w:color w:val="000000" w:themeColor="text1"/>
          <w:sz w:val="28"/>
          <w:szCs w:val="28"/>
          <w:lang w:bidi="ar-EG"/>
        </w:rPr>
        <w:t>the Authority</w:t>
      </w:r>
      <w:r w:rsidR="009A18D9">
        <w:rPr>
          <w:rFonts w:asciiTheme="majorBidi" w:hAnsiTheme="majorBidi" w:cstheme="majorBidi"/>
          <w:color w:val="000000" w:themeColor="text1"/>
          <w:sz w:val="28"/>
          <w:szCs w:val="28"/>
          <w:lang w:bidi="ar-EG"/>
        </w:rPr>
        <w:t xml:space="preserve"> in </w:t>
      </w:r>
      <w:r w:rsidR="00DD6B7D">
        <w:rPr>
          <w:rFonts w:asciiTheme="majorBidi" w:hAnsiTheme="majorBidi" w:cstheme="majorBidi"/>
          <w:color w:val="000000" w:themeColor="text1"/>
          <w:sz w:val="28"/>
          <w:szCs w:val="28"/>
          <w:lang w:bidi="ar-EG"/>
        </w:rPr>
        <w:t>the</w:t>
      </w:r>
      <w:r w:rsidR="009A18D9">
        <w:rPr>
          <w:rFonts w:asciiTheme="majorBidi" w:hAnsiTheme="majorBidi" w:cstheme="majorBidi"/>
          <w:color w:val="000000" w:themeColor="text1"/>
          <w:sz w:val="28"/>
          <w:szCs w:val="28"/>
          <w:lang w:bidi="ar-EG"/>
        </w:rPr>
        <w:t xml:space="preserve"> relations with other parties and before courts, </w:t>
      </w:r>
      <w:r w:rsidR="00DD6B7D">
        <w:rPr>
          <w:rFonts w:asciiTheme="majorBidi" w:hAnsiTheme="majorBidi" w:cstheme="majorBidi"/>
          <w:color w:val="000000" w:themeColor="text1"/>
          <w:sz w:val="28"/>
          <w:szCs w:val="28"/>
          <w:lang w:bidi="ar-EG"/>
        </w:rPr>
        <w:t xml:space="preserve">and </w:t>
      </w:r>
      <w:r w:rsidR="009A18D9">
        <w:rPr>
          <w:rFonts w:asciiTheme="majorBidi" w:hAnsiTheme="majorBidi" w:cstheme="majorBidi"/>
          <w:color w:val="000000" w:themeColor="text1"/>
          <w:sz w:val="28"/>
          <w:szCs w:val="28"/>
          <w:lang w:bidi="ar-EG"/>
        </w:rPr>
        <w:t>he shall particularly:</w:t>
      </w:r>
    </w:p>
    <w:p w:rsidR="009A18D9" w:rsidRDefault="009A18D9" w:rsidP="004D3B41">
      <w:pPr>
        <w:pStyle w:val="ListParagraph"/>
        <w:numPr>
          <w:ilvl w:val="0"/>
          <w:numId w:val="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Accomplish the decisions and the general policies </w:t>
      </w:r>
      <w:r w:rsidR="00DD6B7D">
        <w:rPr>
          <w:rFonts w:asciiTheme="majorBidi" w:hAnsiTheme="majorBidi" w:cstheme="majorBidi"/>
          <w:color w:val="000000" w:themeColor="text1"/>
          <w:sz w:val="28"/>
          <w:szCs w:val="28"/>
          <w:lang w:bidi="ar-EG"/>
        </w:rPr>
        <w:t xml:space="preserve">framed </w:t>
      </w:r>
      <w:r>
        <w:rPr>
          <w:rFonts w:asciiTheme="majorBidi" w:hAnsiTheme="majorBidi" w:cstheme="majorBidi"/>
          <w:color w:val="000000" w:themeColor="text1"/>
          <w:sz w:val="28"/>
          <w:szCs w:val="28"/>
          <w:lang w:bidi="ar-EG"/>
        </w:rPr>
        <w:t xml:space="preserve">or certified by the </w:t>
      </w:r>
      <w:r w:rsidR="00AF2E4D">
        <w:rPr>
          <w:rFonts w:asciiTheme="majorBidi" w:hAnsiTheme="majorBidi" w:cstheme="majorBidi"/>
          <w:color w:val="000000" w:themeColor="text1"/>
          <w:sz w:val="28"/>
          <w:szCs w:val="28"/>
          <w:lang w:bidi="ar-EG"/>
        </w:rPr>
        <w:t>Board</w:t>
      </w:r>
      <w:r>
        <w:rPr>
          <w:rFonts w:asciiTheme="majorBidi" w:hAnsiTheme="majorBidi" w:cstheme="majorBidi"/>
          <w:color w:val="000000" w:themeColor="text1"/>
          <w:sz w:val="28"/>
          <w:szCs w:val="28"/>
          <w:lang w:bidi="ar-EG"/>
        </w:rPr>
        <w:t>.</w:t>
      </w:r>
    </w:p>
    <w:p w:rsidR="009A18D9" w:rsidRDefault="009A18D9" w:rsidP="004D3B41">
      <w:pPr>
        <w:pStyle w:val="ListParagraph"/>
        <w:numPr>
          <w:ilvl w:val="0"/>
          <w:numId w:val="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Administrate the Authority and develop the work therein.</w:t>
      </w:r>
    </w:p>
    <w:p w:rsidR="009A18D9" w:rsidRDefault="009A18D9" w:rsidP="004D3B41">
      <w:pPr>
        <w:pStyle w:val="ListParagraph"/>
        <w:numPr>
          <w:ilvl w:val="0"/>
          <w:numId w:val="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Propose the schedule of the </w:t>
      </w:r>
      <w:r w:rsidR="00AF2E4D">
        <w:rPr>
          <w:rFonts w:asciiTheme="majorBidi" w:hAnsiTheme="majorBidi" w:cstheme="majorBidi"/>
          <w:color w:val="000000" w:themeColor="text1"/>
          <w:sz w:val="28"/>
          <w:szCs w:val="28"/>
          <w:lang w:bidi="ar-EG"/>
        </w:rPr>
        <w:t>Board</w:t>
      </w:r>
      <w:r>
        <w:rPr>
          <w:rFonts w:asciiTheme="majorBidi" w:hAnsiTheme="majorBidi" w:cstheme="majorBidi"/>
          <w:color w:val="000000" w:themeColor="text1"/>
          <w:sz w:val="28"/>
          <w:szCs w:val="28"/>
          <w:lang w:bidi="ar-EG"/>
        </w:rPr>
        <w:t xml:space="preserve">. </w:t>
      </w:r>
    </w:p>
    <w:p w:rsidR="009A18D9" w:rsidRDefault="009A18D9" w:rsidP="004D3B41">
      <w:pPr>
        <w:pStyle w:val="ListParagraph"/>
        <w:numPr>
          <w:ilvl w:val="0"/>
          <w:numId w:val="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Prepare the </w:t>
      </w:r>
      <w:r w:rsidRPr="009A18D9">
        <w:rPr>
          <w:rFonts w:asciiTheme="majorBidi" w:hAnsiTheme="majorBidi" w:cstheme="majorBidi"/>
          <w:color w:val="000000" w:themeColor="text1"/>
          <w:sz w:val="28"/>
          <w:szCs w:val="28"/>
          <w:lang w:bidi="ar-EG"/>
        </w:rPr>
        <w:t xml:space="preserve">suppositional </w:t>
      </w:r>
      <w:r>
        <w:rPr>
          <w:rFonts w:asciiTheme="majorBidi" w:hAnsiTheme="majorBidi" w:cstheme="majorBidi"/>
          <w:color w:val="000000" w:themeColor="text1"/>
          <w:sz w:val="28"/>
          <w:szCs w:val="28"/>
          <w:lang w:bidi="ar-EG"/>
        </w:rPr>
        <w:t xml:space="preserve">budget draft of the Authority and submit it to the </w:t>
      </w:r>
      <w:r w:rsidR="00AF2E4D">
        <w:rPr>
          <w:rFonts w:asciiTheme="majorBidi" w:hAnsiTheme="majorBidi" w:cstheme="majorBidi"/>
          <w:color w:val="000000" w:themeColor="text1"/>
          <w:sz w:val="28"/>
          <w:szCs w:val="28"/>
          <w:lang w:bidi="ar-EG"/>
        </w:rPr>
        <w:t>Board</w:t>
      </w:r>
      <w:r>
        <w:rPr>
          <w:rFonts w:asciiTheme="majorBidi" w:hAnsiTheme="majorBidi" w:cstheme="majorBidi"/>
          <w:color w:val="000000" w:themeColor="text1"/>
          <w:sz w:val="28"/>
          <w:szCs w:val="28"/>
          <w:lang w:bidi="ar-EG"/>
        </w:rPr>
        <w:t>.</w:t>
      </w:r>
    </w:p>
    <w:p w:rsidR="009A18D9" w:rsidRDefault="009A18D9" w:rsidP="004D3B41">
      <w:pPr>
        <w:pStyle w:val="ListParagraph"/>
        <w:numPr>
          <w:ilvl w:val="0"/>
          <w:numId w:val="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Prepare the drafts of the final account and the general budget and submit them to the </w:t>
      </w:r>
      <w:r w:rsidR="00AF2E4D">
        <w:rPr>
          <w:rFonts w:asciiTheme="majorBidi" w:hAnsiTheme="majorBidi" w:cstheme="majorBidi"/>
          <w:color w:val="000000" w:themeColor="text1"/>
          <w:sz w:val="28"/>
          <w:szCs w:val="28"/>
          <w:lang w:bidi="ar-EG"/>
        </w:rPr>
        <w:t>Board</w:t>
      </w:r>
      <w:r>
        <w:rPr>
          <w:rFonts w:asciiTheme="majorBidi" w:hAnsiTheme="majorBidi" w:cstheme="majorBidi"/>
          <w:color w:val="000000" w:themeColor="text1"/>
          <w:sz w:val="28"/>
          <w:szCs w:val="28"/>
          <w:lang w:bidi="ar-EG"/>
        </w:rPr>
        <w:t>.</w:t>
      </w:r>
    </w:p>
    <w:p w:rsidR="00CA4270" w:rsidRDefault="00CA4270" w:rsidP="004D3B41">
      <w:pPr>
        <w:pStyle w:val="ListParagraph"/>
        <w:numPr>
          <w:ilvl w:val="0"/>
          <w:numId w:val="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lastRenderedPageBreak/>
        <w:t>Prepare the interior regulation</w:t>
      </w:r>
      <w:r w:rsidR="00DD6B7D">
        <w:rPr>
          <w:rFonts w:asciiTheme="majorBidi" w:hAnsiTheme="majorBidi" w:cstheme="majorBidi"/>
          <w:color w:val="000000" w:themeColor="text1"/>
          <w:sz w:val="28"/>
          <w:szCs w:val="28"/>
          <w:lang w:bidi="ar-EG"/>
        </w:rPr>
        <w:t>s</w:t>
      </w:r>
      <w:r>
        <w:rPr>
          <w:rFonts w:asciiTheme="majorBidi" w:hAnsiTheme="majorBidi" w:cstheme="majorBidi"/>
          <w:color w:val="000000" w:themeColor="text1"/>
          <w:sz w:val="28"/>
          <w:szCs w:val="28"/>
          <w:lang w:bidi="ar-EG"/>
        </w:rPr>
        <w:t xml:space="preserve"> and systems in relation to the </w:t>
      </w:r>
      <w:r w:rsidR="00DD6B7D">
        <w:rPr>
          <w:rFonts w:asciiTheme="majorBidi" w:hAnsiTheme="majorBidi" w:cstheme="majorBidi"/>
          <w:color w:val="000000" w:themeColor="text1"/>
          <w:sz w:val="28"/>
          <w:szCs w:val="28"/>
          <w:lang w:bidi="ar-EG"/>
        </w:rPr>
        <w:t>financial and technical affairs and</w:t>
      </w:r>
      <w:r>
        <w:rPr>
          <w:rFonts w:asciiTheme="majorBidi" w:hAnsiTheme="majorBidi" w:cstheme="majorBidi"/>
          <w:color w:val="000000" w:themeColor="text1"/>
          <w:sz w:val="28"/>
          <w:szCs w:val="28"/>
          <w:lang w:bidi="ar-EG"/>
        </w:rPr>
        <w:t xml:space="preserve"> the human resources and the organizational structure of the Authority.</w:t>
      </w:r>
    </w:p>
    <w:p w:rsidR="00095725" w:rsidRDefault="00095725" w:rsidP="004D3B41">
      <w:pPr>
        <w:pStyle w:val="ListParagraph"/>
        <w:numPr>
          <w:ilvl w:val="0"/>
          <w:numId w:val="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Issue the decisions in connection to the employees' affairs of the Authority, in accordance with the human resources regulation</w:t>
      </w:r>
      <w:r w:rsidR="00DD6B7D">
        <w:rPr>
          <w:rFonts w:asciiTheme="majorBidi" w:hAnsiTheme="majorBidi" w:cstheme="majorBidi"/>
          <w:color w:val="000000" w:themeColor="text1"/>
          <w:sz w:val="28"/>
          <w:szCs w:val="28"/>
          <w:lang w:bidi="ar-EG"/>
        </w:rPr>
        <w:t>s</w:t>
      </w:r>
      <w:r>
        <w:rPr>
          <w:rFonts w:asciiTheme="majorBidi" w:hAnsiTheme="majorBidi" w:cstheme="majorBidi"/>
          <w:color w:val="000000" w:themeColor="text1"/>
          <w:sz w:val="28"/>
          <w:szCs w:val="28"/>
          <w:lang w:bidi="ar-EG"/>
        </w:rPr>
        <w:t>.</w:t>
      </w:r>
    </w:p>
    <w:p w:rsidR="00CA6579" w:rsidRDefault="00CA6579" w:rsidP="004D3B41">
      <w:pPr>
        <w:pStyle w:val="ListParagraph"/>
        <w:numPr>
          <w:ilvl w:val="0"/>
          <w:numId w:val="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Prepare the periodical report about the work progress in the Authority and submit </w:t>
      </w:r>
      <w:r w:rsidR="00DD6B7D">
        <w:rPr>
          <w:rFonts w:asciiTheme="majorBidi" w:hAnsiTheme="majorBidi" w:cstheme="majorBidi"/>
          <w:color w:val="000000" w:themeColor="text1"/>
          <w:sz w:val="28"/>
          <w:szCs w:val="28"/>
          <w:lang w:bidi="ar-EG"/>
        </w:rPr>
        <w:t xml:space="preserve">it </w:t>
      </w:r>
      <w:r>
        <w:rPr>
          <w:rFonts w:asciiTheme="majorBidi" w:hAnsiTheme="majorBidi" w:cstheme="majorBidi"/>
          <w:color w:val="000000" w:themeColor="text1"/>
          <w:sz w:val="28"/>
          <w:szCs w:val="28"/>
          <w:lang w:bidi="ar-EG"/>
        </w:rPr>
        <w:t xml:space="preserve">to the </w:t>
      </w:r>
      <w:r w:rsidR="00AF2E4D">
        <w:rPr>
          <w:rFonts w:asciiTheme="majorBidi" w:hAnsiTheme="majorBidi" w:cstheme="majorBidi"/>
          <w:color w:val="000000" w:themeColor="text1"/>
          <w:sz w:val="28"/>
          <w:szCs w:val="28"/>
          <w:lang w:bidi="ar-EG"/>
        </w:rPr>
        <w:t>Board</w:t>
      </w:r>
      <w:r>
        <w:rPr>
          <w:rFonts w:asciiTheme="majorBidi" w:hAnsiTheme="majorBidi" w:cstheme="majorBidi"/>
          <w:color w:val="000000" w:themeColor="text1"/>
          <w:sz w:val="28"/>
          <w:szCs w:val="28"/>
          <w:lang w:bidi="ar-EG"/>
        </w:rPr>
        <w:t>.</w:t>
      </w:r>
      <w:r w:rsidR="009A18D9" w:rsidRPr="009A18D9">
        <w:rPr>
          <w:rFonts w:asciiTheme="majorBidi" w:hAnsiTheme="majorBidi" w:cstheme="majorBidi"/>
          <w:color w:val="000000" w:themeColor="text1"/>
          <w:sz w:val="28"/>
          <w:szCs w:val="28"/>
          <w:lang w:bidi="ar-EG"/>
        </w:rPr>
        <w:t xml:space="preserve"> </w:t>
      </w:r>
    </w:p>
    <w:p w:rsidR="00CA6579" w:rsidRDefault="00CA6579" w:rsidP="004D3B41">
      <w:pPr>
        <w:pStyle w:val="ListParagraph"/>
        <w:numPr>
          <w:ilvl w:val="0"/>
          <w:numId w:val="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Any other tasks entrusted to him by the </w:t>
      </w:r>
      <w:r w:rsidR="00AF2E4D">
        <w:rPr>
          <w:rFonts w:asciiTheme="majorBidi" w:hAnsiTheme="majorBidi" w:cstheme="majorBidi"/>
          <w:color w:val="000000" w:themeColor="text1"/>
          <w:sz w:val="28"/>
          <w:szCs w:val="28"/>
          <w:lang w:bidi="ar-EG"/>
        </w:rPr>
        <w:t>Board</w:t>
      </w:r>
      <w:r>
        <w:rPr>
          <w:rFonts w:asciiTheme="majorBidi" w:hAnsiTheme="majorBidi" w:cstheme="majorBidi"/>
          <w:color w:val="000000" w:themeColor="text1"/>
          <w:sz w:val="28"/>
          <w:szCs w:val="28"/>
          <w:lang w:bidi="ar-EG"/>
        </w:rPr>
        <w:t>.</w:t>
      </w:r>
    </w:p>
    <w:p w:rsidR="00CA6579" w:rsidRPr="00CA6579" w:rsidRDefault="00CA6579" w:rsidP="004D3B41">
      <w:pPr>
        <w:pStyle w:val="ListParagraph"/>
        <w:bidi w:val="0"/>
        <w:jc w:val="both"/>
        <w:rPr>
          <w:rFonts w:asciiTheme="majorBidi" w:hAnsiTheme="majorBidi" w:cstheme="majorBidi"/>
          <w:b/>
          <w:bCs/>
          <w:color w:val="000000" w:themeColor="text1"/>
          <w:sz w:val="28"/>
          <w:szCs w:val="28"/>
          <w:lang w:bidi="ar-EG"/>
        </w:rPr>
      </w:pPr>
      <w:r w:rsidRPr="00CA6579">
        <w:rPr>
          <w:rFonts w:asciiTheme="majorBidi" w:hAnsiTheme="majorBidi" w:cstheme="majorBidi"/>
          <w:b/>
          <w:bCs/>
          <w:color w:val="000000" w:themeColor="text1"/>
          <w:sz w:val="28"/>
          <w:szCs w:val="28"/>
          <w:lang w:bidi="ar-EG"/>
        </w:rPr>
        <w:t>Section 5: Financial Affairs</w:t>
      </w:r>
    </w:p>
    <w:p w:rsidR="007233CE" w:rsidRPr="00CA6579" w:rsidRDefault="00CA6579" w:rsidP="004D3B41">
      <w:pPr>
        <w:pStyle w:val="ListParagraph"/>
        <w:bidi w:val="0"/>
        <w:jc w:val="both"/>
        <w:rPr>
          <w:rFonts w:asciiTheme="majorBidi" w:hAnsiTheme="majorBidi" w:cstheme="majorBidi"/>
          <w:b/>
          <w:bCs/>
          <w:color w:val="000000" w:themeColor="text1"/>
          <w:sz w:val="28"/>
          <w:szCs w:val="28"/>
          <w:lang w:bidi="ar-EG"/>
        </w:rPr>
      </w:pPr>
      <w:r w:rsidRPr="00CA6579">
        <w:rPr>
          <w:rFonts w:asciiTheme="majorBidi" w:hAnsiTheme="majorBidi" w:cstheme="majorBidi"/>
          <w:b/>
          <w:bCs/>
          <w:color w:val="000000" w:themeColor="text1"/>
          <w:sz w:val="28"/>
          <w:szCs w:val="28"/>
          <w:lang w:bidi="ar-EG"/>
        </w:rPr>
        <w:t>Article 13</w:t>
      </w:r>
    </w:p>
    <w:p w:rsidR="00967F07" w:rsidRDefault="00CA6579" w:rsidP="004D3B41">
      <w:pPr>
        <w:bidi w:val="0"/>
        <w:jc w:val="both"/>
        <w:rPr>
          <w:rFonts w:asciiTheme="majorBidi" w:hAnsiTheme="majorBidi" w:cstheme="majorBidi"/>
          <w:color w:val="000000" w:themeColor="text1"/>
          <w:sz w:val="28"/>
          <w:szCs w:val="28"/>
          <w:lang w:bidi="ar-EG"/>
        </w:rPr>
      </w:pPr>
      <w:r w:rsidRPr="00CA6579">
        <w:rPr>
          <w:rFonts w:asciiTheme="majorBidi" w:hAnsiTheme="majorBidi" w:cstheme="majorBidi"/>
          <w:color w:val="000000" w:themeColor="text1"/>
          <w:sz w:val="28"/>
          <w:szCs w:val="28"/>
          <w:lang w:bidi="ar-EG"/>
        </w:rPr>
        <w:t>The</w:t>
      </w:r>
      <w:r>
        <w:rPr>
          <w:rFonts w:asciiTheme="majorBidi" w:hAnsiTheme="majorBidi" w:cstheme="majorBidi"/>
          <w:color w:val="000000" w:themeColor="text1"/>
          <w:sz w:val="28"/>
          <w:szCs w:val="28"/>
          <w:lang w:bidi="ar-EG"/>
        </w:rPr>
        <w:t xml:space="preserve"> Authority shall have independent budget belonging to the State budget.</w:t>
      </w:r>
    </w:p>
    <w:p w:rsidR="00CA6579" w:rsidRPr="00CA6579" w:rsidRDefault="00CA6579" w:rsidP="004D3B41">
      <w:pPr>
        <w:bidi w:val="0"/>
        <w:jc w:val="both"/>
        <w:rPr>
          <w:rFonts w:asciiTheme="majorBidi" w:hAnsiTheme="majorBidi" w:cstheme="majorBidi"/>
          <w:b/>
          <w:bCs/>
          <w:color w:val="000000" w:themeColor="text1"/>
          <w:sz w:val="28"/>
          <w:szCs w:val="28"/>
          <w:lang w:bidi="ar-EG"/>
        </w:rPr>
      </w:pPr>
      <w:r w:rsidRPr="00CA6579">
        <w:rPr>
          <w:rFonts w:asciiTheme="majorBidi" w:hAnsiTheme="majorBidi" w:cstheme="majorBidi"/>
          <w:b/>
          <w:bCs/>
          <w:color w:val="000000" w:themeColor="text1"/>
          <w:sz w:val="28"/>
          <w:szCs w:val="28"/>
          <w:lang w:bidi="ar-EG"/>
        </w:rPr>
        <w:t>Article 1</w:t>
      </w:r>
      <w:r w:rsidR="00CB610C">
        <w:rPr>
          <w:rFonts w:asciiTheme="majorBidi" w:hAnsiTheme="majorBidi" w:cstheme="majorBidi"/>
          <w:b/>
          <w:bCs/>
          <w:color w:val="000000" w:themeColor="text1"/>
          <w:sz w:val="28"/>
          <w:szCs w:val="28"/>
          <w:lang w:bidi="ar-EG"/>
        </w:rPr>
        <w:t>4</w:t>
      </w:r>
    </w:p>
    <w:p w:rsidR="006E3997" w:rsidRPr="006E3997" w:rsidRDefault="00CA6579"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The Authority fund</w:t>
      </w:r>
      <w:r w:rsidR="006B29AF">
        <w:rPr>
          <w:rFonts w:asciiTheme="majorBidi" w:hAnsiTheme="majorBidi" w:cstheme="majorBidi"/>
          <w:sz w:val="28"/>
          <w:szCs w:val="28"/>
          <w:lang w:bidi="ar-EG"/>
        </w:rPr>
        <w:t>s</w:t>
      </w:r>
      <w:r>
        <w:rPr>
          <w:rFonts w:asciiTheme="majorBidi" w:hAnsiTheme="majorBidi" w:cstheme="majorBidi"/>
          <w:sz w:val="28"/>
          <w:szCs w:val="28"/>
          <w:lang w:bidi="ar-EG"/>
        </w:rPr>
        <w:t xml:space="preserve"> shall be deemed to be public fund</w:t>
      </w:r>
      <w:r w:rsidR="006B29AF">
        <w:rPr>
          <w:rFonts w:asciiTheme="majorBidi" w:hAnsiTheme="majorBidi" w:cstheme="majorBidi"/>
          <w:sz w:val="28"/>
          <w:szCs w:val="28"/>
          <w:lang w:bidi="ar-EG"/>
        </w:rPr>
        <w:t>s</w:t>
      </w:r>
      <w:r>
        <w:rPr>
          <w:rFonts w:asciiTheme="majorBidi" w:hAnsiTheme="majorBidi" w:cstheme="majorBidi"/>
          <w:sz w:val="28"/>
          <w:szCs w:val="28"/>
          <w:lang w:bidi="ar-EG"/>
        </w:rPr>
        <w:t>.</w:t>
      </w:r>
    </w:p>
    <w:p w:rsidR="008F49CC" w:rsidRDefault="00780C68" w:rsidP="004D3B41">
      <w:pPr>
        <w:bidi w:val="0"/>
        <w:jc w:val="both"/>
        <w:rPr>
          <w:rFonts w:asciiTheme="majorBidi" w:hAnsiTheme="majorBidi" w:cstheme="majorBidi"/>
          <w:b/>
          <w:bCs/>
          <w:color w:val="000000" w:themeColor="text1"/>
          <w:sz w:val="28"/>
          <w:szCs w:val="28"/>
          <w:rtl/>
          <w:lang w:bidi="ar-EG"/>
        </w:rPr>
      </w:pPr>
      <w:r w:rsidRPr="00780C68">
        <w:rPr>
          <w:rFonts w:asciiTheme="majorBidi" w:hAnsiTheme="majorBidi" w:cstheme="majorBidi"/>
          <w:b/>
          <w:bCs/>
          <w:color w:val="000000" w:themeColor="text1"/>
          <w:sz w:val="28"/>
          <w:szCs w:val="28"/>
          <w:lang w:bidi="ar-EG"/>
        </w:rPr>
        <w:t>Article 15</w:t>
      </w:r>
    </w:p>
    <w:p w:rsidR="005B1627" w:rsidRDefault="00780C68" w:rsidP="004D3B41">
      <w:pPr>
        <w:bidi w:val="0"/>
        <w:jc w:val="both"/>
        <w:rPr>
          <w:rFonts w:asciiTheme="majorBidi" w:hAnsiTheme="majorBidi" w:cstheme="majorBidi"/>
          <w:color w:val="000000" w:themeColor="text1"/>
          <w:sz w:val="28"/>
          <w:szCs w:val="28"/>
          <w:lang w:bidi="ar-EG"/>
        </w:rPr>
      </w:pPr>
      <w:r w:rsidRPr="005B1627">
        <w:rPr>
          <w:rFonts w:asciiTheme="majorBidi" w:hAnsiTheme="majorBidi" w:cstheme="majorBidi"/>
          <w:color w:val="000000" w:themeColor="text1"/>
          <w:sz w:val="28"/>
          <w:szCs w:val="28"/>
          <w:lang w:bidi="ar-EG"/>
        </w:rPr>
        <w:t xml:space="preserve">The Authority </w:t>
      </w:r>
      <w:r w:rsidR="005B1627" w:rsidRPr="005B1627">
        <w:rPr>
          <w:rFonts w:asciiTheme="majorBidi" w:hAnsiTheme="majorBidi" w:cstheme="majorBidi"/>
          <w:color w:val="000000" w:themeColor="text1"/>
          <w:sz w:val="28"/>
          <w:szCs w:val="28"/>
          <w:lang w:bidi="ar-EG"/>
        </w:rPr>
        <w:t>revenues</w:t>
      </w:r>
      <w:r w:rsidRPr="005B1627">
        <w:rPr>
          <w:rFonts w:asciiTheme="majorBidi" w:hAnsiTheme="majorBidi" w:cstheme="majorBidi"/>
          <w:color w:val="000000" w:themeColor="text1"/>
          <w:sz w:val="28"/>
          <w:szCs w:val="28"/>
          <w:lang w:bidi="ar-EG"/>
        </w:rPr>
        <w:t xml:space="preserve"> </w:t>
      </w:r>
      <w:r w:rsidR="005B1627" w:rsidRPr="005B1627">
        <w:rPr>
          <w:rFonts w:asciiTheme="majorBidi" w:hAnsiTheme="majorBidi" w:cstheme="majorBidi"/>
          <w:color w:val="000000" w:themeColor="text1"/>
          <w:sz w:val="28"/>
          <w:szCs w:val="28"/>
          <w:lang w:bidi="ar-EG"/>
        </w:rPr>
        <w:t xml:space="preserve">shall </w:t>
      </w:r>
      <w:r w:rsidR="005B1627">
        <w:rPr>
          <w:rFonts w:asciiTheme="majorBidi" w:hAnsiTheme="majorBidi" w:cstheme="majorBidi"/>
          <w:color w:val="000000" w:themeColor="text1"/>
          <w:sz w:val="28"/>
          <w:szCs w:val="28"/>
          <w:lang w:bidi="ar-EG"/>
        </w:rPr>
        <w:t>be collected from the following sources:</w:t>
      </w:r>
    </w:p>
    <w:p w:rsidR="005B1627" w:rsidRDefault="005B1627" w:rsidP="004D3B41">
      <w:pPr>
        <w:pStyle w:val="ListParagraph"/>
        <w:numPr>
          <w:ilvl w:val="0"/>
          <w:numId w:val="8"/>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The annual funds allocated by the State to the Authority in the general budget.</w:t>
      </w:r>
    </w:p>
    <w:p w:rsidR="005B1627" w:rsidRPr="005B1627" w:rsidRDefault="005B1627" w:rsidP="004D3B41">
      <w:pPr>
        <w:pStyle w:val="ListParagraph"/>
        <w:numPr>
          <w:ilvl w:val="0"/>
          <w:numId w:val="8"/>
        </w:numPr>
        <w:bidi w:val="0"/>
        <w:jc w:val="both"/>
        <w:rPr>
          <w:rFonts w:asciiTheme="majorBidi" w:hAnsiTheme="majorBidi" w:cstheme="majorBidi"/>
          <w:color w:val="000000" w:themeColor="text1"/>
          <w:sz w:val="28"/>
          <w:szCs w:val="28"/>
          <w:lang w:bidi="ar-EG"/>
        </w:rPr>
      </w:pPr>
      <w:r w:rsidRPr="008E5FD2">
        <w:rPr>
          <w:rStyle w:val="FootnoteReference"/>
          <w:rFonts w:asciiTheme="majorBidi" w:hAnsiTheme="majorBidi" w:cstheme="majorBidi"/>
          <w:color w:val="FF0000"/>
          <w:sz w:val="28"/>
          <w:szCs w:val="28"/>
          <w:lang w:bidi="ar-EG"/>
        </w:rPr>
        <w:footnoteReference w:id="12"/>
      </w:r>
      <w:r>
        <w:rPr>
          <w:rFonts w:asciiTheme="majorBidi" w:hAnsiTheme="majorBidi" w:cstheme="majorBidi"/>
          <w:color w:val="C00000"/>
          <w:sz w:val="28"/>
          <w:szCs w:val="28"/>
          <w:lang w:bidi="ar-EG"/>
        </w:rPr>
        <w:t xml:space="preserve"> The surplus brought forward from the preceding financial year.</w:t>
      </w:r>
    </w:p>
    <w:p w:rsidR="005B1627" w:rsidRPr="005B1627" w:rsidRDefault="005B1627" w:rsidP="004D3B41">
      <w:pPr>
        <w:pStyle w:val="ListParagraph"/>
        <w:numPr>
          <w:ilvl w:val="0"/>
          <w:numId w:val="8"/>
        </w:numPr>
        <w:bidi w:val="0"/>
        <w:jc w:val="both"/>
        <w:rPr>
          <w:rFonts w:asciiTheme="majorBidi" w:hAnsiTheme="majorBidi" w:cstheme="majorBidi"/>
          <w:sz w:val="28"/>
          <w:szCs w:val="28"/>
          <w:lang w:bidi="ar-EG"/>
        </w:rPr>
      </w:pPr>
      <w:r w:rsidRPr="005B1627">
        <w:rPr>
          <w:rFonts w:asciiTheme="majorBidi" w:hAnsiTheme="majorBidi" w:cstheme="majorBidi"/>
          <w:sz w:val="28"/>
          <w:szCs w:val="28"/>
          <w:lang w:bidi="ar-EG"/>
        </w:rPr>
        <w:t xml:space="preserve">The </w:t>
      </w:r>
      <w:r w:rsidR="00DE182D">
        <w:rPr>
          <w:rFonts w:asciiTheme="majorBidi" w:hAnsiTheme="majorBidi" w:cstheme="majorBidi"/>
          <w:sz w:val="28"/>
          <w:szCs w:val="28"/>
          <w:lang w:bidi="ar-EG"/>
        </w:rPr>
        <w:t>entities</w:t>
      </w:r>
      <w:r w:rsidRPr="005B1627">
        <w:rPr>
          <w:rFonts w:asciiTheme="majorBidi" w:hAnsiTheme="majorBidi" w:cstheme="majorBidi"/>
          <w:sz w:val="28"/>
          <w:szCs w:val="28"/>
          <w:lang w:bidi="ar-EG"/>
        </w:rPr>
        <w:t xml:space="preserve">, funds and donations approved by the </w:t>
      </w:r>
      <w:r w:rsidR="00AF2E4D">
        <w:rPr>
          <w:rFonts w:asciiTheme="majorBidi" w:hAnsiTheme="majorBidi" w:cstheme="majorBidi"/>
          <w:sz w:val="28"/>
          <w:szCs w:val="28"/>
          <w:lang w:bidi="ar-EG"/>
        </w:rPr>
        <w:t>Board</w:t>
      </w:r>
      <w:r w:rsidRPr="005B1627">
        <w:rPr>
          <w:rFonts w:asciiTheme="majorBidi" w:hAnsiTheme="majorBidi" w:cstheme="majorBidi"/>
          <w:sz w:val="28"/>
          <w:szCs w:val="28"/>
          <w:lang w:bidi="ar-EG"/>
        </w:rPr>
        <w:t>.</w:t>
      </w:r>
    </w:p>
    <w:p w:rsidR="005B1627" w:rsidRDefault="005B1627" w:rsidP="004D3B41">
      <w:pPr>
        <w:pStyle w:val="ListParagraph"/>
        <w:numPr>
          <w:ilvl w:val="0"/>
          <w:numId w:val="8"/>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The other revenues which are collected by the Authority for its activities.</w:t>
      </w:r>
    </w:p>
    <w:p w:rsidR="005B1627" w:rsidRDefault="005B1627" w:rsidP="004D3B41">
      <w:pPr>
        <w:pStyle w:val="ListParagraph"/>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 </w:t>
      </w:r>
    </w:p>
    <w:p w:rsidR="005B1627" w:rsidRPr="00BC4865" w:rsidRDefault="005B1627" w:rsidP="004D3B41">
      <w:pPr>
        <w:pStyle w:val="ListParagraph"/>
        <w:bidi w:val="0"/>
        <w:jc w:val="both"/>
        <w:rPr>
          <w:rFonts w:asciiTheme="majorBidi" w:hAnsiTheme="majorBidi" w:cstheme="majorBidi"/>
          <w:b/>
          <w:bCs/>
          <w:color w:val="000000" w:themeColor="text1"/>
          <w:sz w:val="28"/>
          <w:szCs w:val="28"/>
          <w:lang w:bidi="ar-EG"/>
        </w:rPr>
      </w:pPr>
      <w:r w:rsidRPr="00BC4865">
        <w:rPr>
          <w:rFonts w:asciiTheme="majorBidi" w:hAnsiTheme="majorBidi" w:cstheme="majorBidi"/>
          <w:b/>
          <w:bCs/>
          <w:color w:val="000000" w:themeColor="text1"/>
          <w:sz w:val="28"/>
          <w:szCs w:val="28"/>
          <w:lang w:bidi="ar-EG"/>
        </w:rPr>
        <w:t>Article 16</w:t>
      </w:r>
    </w:p>
    <w:p w:rsidR="00BC4865" w:rsidRDefault="00BC4865" w:rsidP="004D3B41">
      <w:p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The Director General shall prepare the annual budget draft of the Authority and submit it to the Board to be approved before the beginning of September of every year, as well as the final account draft of the Authority.</w:t>
      </w:r>
    </w:p>
    <w:p w:rsidR="00BC4865" w:rsidRDefault="00BC4865" w:rsidP="004D3B41">
      <w:pPr>
        <w:bidi w:val="0"/>
        <w:jc w:val="both"/>
        <w:rPr>
          <w:rFonts w:asciiTheme="majorBidi" w:hAnsiTheme="majorBidi" w:cstheme="majorBidi"/>
          <w:b/>
          <w:bCs/>
          <w:color w:val="000000" w:themeColor="text1"/>
          <w:sz w:val="28"/>
          <w:szCs w:val="28"/>
          <w:lang w:bidi="ar-EG"/>
        </w:rPr>
      </w:pPr>
      <w:r w:rsidRPr="00BC4865">
        <w:rPr>
          <w:rFonts w:asciiTheme="majorBidi" w:hAnsiTheme="majorBidi" w:cstheme="majorBidi"/>
          <w:b/>
          <w:bCs/>
          <w:color w:val="000000" w:themeColor="text1"/>
          <w:sz w:val="28"/>
          <w:szCs w:val="28"/>
          <w:lang w:bidi="ar-EG"/>
        </w:rPr>
        <w:t>Article 17</w:t>
      </w:r>
    </w:p>
    <w:p w:rsidR="00BC4865" w:rsidRDefault="00BC4865" w:rsidP="004D3B41">
      <w:pPr>
        <w:bidi w:val="0"/>
        <w:jc w:val="both"/>
        <w:rPr>
          <w:rFonts w:asciiTheme="majorBidi" w:hAnsiTheme="majorBidi" w:cstheme="majorBidi"/>
          <w:color w:val="000000" w:themeColor="text1"/>
          <w:sz w:val="28"/>
          <w:szCs w:val="28"/>
          <w:lang w:bidi="ar-EG"/>
        </w:rPr>
      </w:pPr>
      <w:r w:rsidRPr="00BC4865">
        <w:rPr>
          <w:rFonts w:asciiTheme="majorBidi" w:hAnsiTheme="majorBidi" w:cstheme="majorBidi"/>
          <w:color w:val="000000" w:themeColor="text1"/>
          <w:sz w:val="28"/>
          <w:szCs w:val="28"/>
          <w:lang w:bidi="ar-EG"/>
        </w:rPr>
        <w:lastRenderedPageBreak/>
        <w:t>Th</w:t>
      </w:r>
      <w:r>
        <w:rPr>
          <w:rFonts w:asciiTheme="majorBidi" w:hAnsiTheme="majorBidi" w:cstheme="majorBidi"/>
          <w:color w:val="000000" w:themeColor="text1"/>
          <w:sz w:val="28"/>
          <w:szCs w:val="28"/>
          <w:lang w:bidi="ar-EG"/>
        </w:rPr>
        <w:t>e government shall incur the incapacity resulting from the</w:t>
      </w:r>
      <w:r w:rsidRPr="00BC4865">
        <w:rPr>
          <w:rFonts w:asciiTheme="majorBidi" w:hAnsiTheme="majorBidi" w:cstheme="majorBidi"/>
          <w:color w:val="000000" w:themeColor="text1"/>
          <w:sz w:val="28"/>
          <w:szCs w:val="28"/>
          <w:lang w:bidi="ar-EG"/>
        </w:rPr>
        <w:t xml:space="preserve"> </w:t>
      </w:r>
      <w:r>
        <w:rPr>
          <w:rFonts w:asciiTheme="majorBidi" w:hAnsiTheme="majorBidi" w:cstheme="majorBidi"/>
          <w:color w:val="000000" w:themeColor="text1"/>
          <w:sz w:val="28"/>
          <w:szCs w:val="28"/>
          <w:lang w:bidi="ar-EG"/>
        </w:rPr>
        <w:t xml:space="preserve">increase of the </w:t>
      </w:r>
      <w:r w:rsidR="008A717B">
        <w:rPr>
          <w:rFonts w:asciiTheme="majorBidi" w:hAnsiTheme="majorBidi" w:cstheme="majorBidi"/>
          <w:color w:val="000000" w:themeColor="text1"/>
          <w:sz w:val="28"/>
          <w:szCs w:val="28"/>
          <w:lang w:bidi="ar-EG"/>
        </w:rPr>
        <w:t xml:space="preserve">expenses of the </w:t>
      </w:r>
      <w:r>
        <w:rPr>
          <w:rFonts w:asciiTheme="majorBidi" w:hAnsiTheme="majorBidi" w:cstheme="majorBidi"/>
          <w:color w:val="000000" w:themeColor="text1"/>
          <w:sz w:val="28"/>
          <w:szCs w:val="28"/>
          <w:lang w:bidi="ar-EG"/>
        </w:rPr>
        <w:t>Authority over its revenues.</w:t>
      </w:r>
    </w:p>
    <w:p w:rsidR="00BC4865" w:rsidRDefault="00BC4865" w:rsidP="004D3B41">
      <w:pPr>
        <w:bidi w:val="0"/>
        <w:jc w:val="both"/>
        <w:rPr>
          <w:rFonts w:asciiTheme="majorBidi" w:hAnsiTheme="majorBidi" w:cstheme="majorBidi"/>
          <w:b/>
          <w:bCs/>
          <w:color w:val="000000" w:themeColor="text1"/>
          <w:sz w:val="28"/>
          <w:szCs w:val="28"/>
          <w:lang w:bidi="ar-EG"/>
        </w:rPr>
      </w:pPr>
      <w:r w:rsidRPr="008810F4">
        <w:rPr>
          <w:rFonts w:asciiTheme="majorBidi" w:hAnsiTheme="majorBidi" w:cstheme="majorBidi"/>
          <w:b/>
          <w:bCs/>
          <w:color w:val="000000" w:themeColor="text1"/>
          <w:sz w:val="28"/>
          <w:szCs w:val="28"/>
          <w:lang w:bidi="ar-EG"/>
        </w:rPr>
        <w:t>Article 18</w:t>
      </w:r>
    </w:p>
    <w:p w:rsidR="008810F4" w:rsidRDefault="008810F4" w:rsidP="004D3B41">
      <w:pPr>
        <w:bidi w:val="0"/>
        <w:jc w:val="both"/>
        <w:rPr>
          <w:rFonts w:asciiTheme="majorBidi" w:hAnsiTheme="majorBidi" w:cstheme="majorBidi"/>
          <w:color w:val="000000" w:themeColor="text1"/>
          <w:sz w:val="28"/>
          <w:szCs w:val="28"/>
          <w:lang w:bidi="ar-EG"/>
        </w:rPr>
      </w:pPr>
      <w:r w:rsidRPr="008810F4">
        <w:rPr>
          <w:rFonts w:asciiTheme="majorBidi" w:hAnsiTheme="majorBidi" w:cstheme="majorBidi"/>
          <w:color w:val="000000" w:themeColor="text1"/>
          <w:sz w:val="28"/>
          <w:szCs w:val="28"/>
          <w:lang w:bidi="ar-EG"/>
        </w:rPr>
        <w:t>T</w:t>
      </w:r>
      <w:r>
        <w:rPr>
          <w:rFonts w:asciiTheme="majorBidi" w:hAnsiTheme="majorBidi" w:cstheme="majorBidi"/>
          <w:color w:val="000000" w:themeColor="text1"/>
          <w:sz w:val="28"/>
          <w:szCs w:val="28"/>
          <w:lang w:bidi="ar-EG"/>
        </w:rPr>
        <w:t>he financial year of Authority shall commence on January 1</w:t>
      </w:r>
      <w:r w:rsidRPr="008810F4">
        <w:rPr>
          <w:rFonts w:asciiTheme="majorBidi" w:hAnsiTheme="majorBidi" w:cstheme="majorBidi"/>
          <w:color w:val="000000" w:themeColor="text1"/>
          <w:sz w:val="28"/>
          <w:szCs w:val="28"/>
          <w:vertAlign w:val="superscript"/>
          <w:lang w:bidi="ar-EG"/>
        </w:rPr>
        <w:t>st</w:t>
      </w:r>
      <w:r>
        <w:rPr>
          <w:rFonts w:asciiTheme="majorBidi" w:hAnsiTheme="majorBidi" w:cstheme="majorBidi"/>
          <w:color w:val="000000" w:themeColor="text1"/>
          <w:sz w:val="28"/>
          <w:szCs w:val="28"/>
          <w:lang w:bidi="ar-EG"/>
        </w:rPr>
        <w:t xml:space="preserve"> and shall end on December 31</w:t>
      </w:r>
      <w:r w:rsidRPr="008810F4">
        <w:rPr>
          <w:rFonts w:asciiTheme="majorBidi" w:hAnsiTheme="majorBidi" w:cstheme="majorBidi"/>
          <w:color w:val="000000" w:themeColor="text1"/>
          <w:sz w:val="28"/>
          <w:szCs w:val="28"/>
          <w:vertAlign w:val="superscript"/>
          <w:lang w:bidi="ar-EG"/>
        </w:rPr>
        <w:t>st</w:t>
      </w:r>
      <w:r>
        <w:rPr>
          <w:rFonts w:asciiTheme="majorBidi" w:hAnsiTheme="majorBidi" w:cstheme="majorBidi"/>
          <w:color w:val="000000" w:themeColor="text1"/>
          <w:sz w:val="28"/>
          <w:szCs w:val="28"/>
          <w:lang w:bidi="ar-EG"/>
        </w:rPr>
        <w:t xml:space="preserve"> </w:t>
      </w:r>
      <w:r w:rsidR="00DC3602">
        <w:rPr>
          <w:rFonts w:asciiTheme="majorBidi" w:hAnsiTheme="majorBidi" w:cstheme="majorBidi"/>
          <w:color w:val="000000" w:themeColor="text1"/>
          <w:sz w:val="28"/>
          <w:szCs w:val="28"/>
          <w:lang w:bidi="ar-EG"/>
        </w:rPr>
        <w:t xml:space="preserve">every year, provided that the first financial year shall commence </w:t>
      </w:r>
      <w:r w:rsidR="008A717B">
        <w:rPr>
          <w:rFonts w:asciiTheme="majorBidi" w:hAnsiTheme="majorBidi" w:cstheme="majorBidi"/>
          <w:color w:val="000000" w:themeColor="text1"/>
          <w:sz w:val="28"/>
          <w:szCs w:val="28"/>
          <w:lang w:bidi="ar-EG"/>
        </w:rPr>
        <w:t>as of</w:t>
      </w:r>
      <w:r w:rsidR="00DC3602">
        <w:rPr>
          <w:rFonts w:asciiTheme="majorBidi" w:hAnsiTheme="majorBidi" w:cstheme="majorBidi"/>
          <w:color w:val="000000" w:themeColor="text1"/>
          <w:sz w:val="28"/>
          <w:szCs w:val="28"/>
          <w:lang w:bidi="ar-EG"/>
        </w:rPr>
        <w:t xml:space="preserve"> the date on which this </w:t>
      </w:r>
      <w:r w:rsidR="00050978">
        <w:rPr>
          <w:rFonts w:asciiTheme="majorBidi" w:hAnsiTheme="majorBidi" w:cstheme="majorBidi"/>
          <w:color w:val="000000" w:themeColor="text1"/>
          <w:sz w:val="28"/>
          <w:szCs w:val="28"/>
          <w:lang w:bidi="ar-EG"/>
        </w:rPr>
        <w:t xml:space="preserve">Decree </w:t>
      </w:r>
      <w:r w:rsidR="00EE56F7">
        <w:rPr>
          <w:rFonts w:asciiTheme="majorBidi" w:hAnsiTheme="majorBidi" w:cstheme="majorBidi"/>
          <w:color w:val="000000" w:themeColor="text1"/>
          <w:sz w:val="28"/>
          <w:szCs w:val="28"/>
          <w:lang w:bidi="ar-EG"/>
        </w:rPr>
        <w:t>–</w:t>
      </w:r>
      <w:r w:rsidR="00050978">
        <w:rPr>
          <w:rFonts w:asciiTheme="majorBidi" w:hAnsiTheme="majorBidi" w:cstheme="majorBidi"/>
          <w:color w:val="000000" w:themeColor="text1"/>
          <w:sz w:val="28"/>
          <w:szCs w:val="28"/>
          <w:lang w:bidi="ar-EG"/>
        </w:rPr>
        <w:t xml:space="preserve"> law</w:t>
      </w:r>
      <w:r w:rsidR="00EE56F7">
        <w:rPr>
          <w:rFonts w:asciiTheme="majorBidi" w:hAnsiTheme="majorBidi" w:cstheme="majorBidi"/>
          <w:color w:val="000000" w:themeColor="text1"/>
          <w:sz w:val="28"/>
          <w:szCs w:val="28"/>
          <w:lang w:bidi="ar-EG"/>
        </w:rPr>
        <w:t xml:space="preserve"> </w:t>
      </w:r>
      <w:r w:rsidR="008A717B">
        <w:rPr>
          <w:rFonts w:asciiTheme="majorBidi" w:hAnsiTheme="majorBidi" w:cstheme="majorBidi"/>
          <w:color w:val="000000" w:themeColor="text1"/>
          <w:sz w:val="28"/>
          <w:szCs w:val="28"/>
          <w:lang w:bidi="ar-EG"/>
        </w:rPr>
        <w:t>enters</w:t>
      </w:r>
      <w:r w:rsidR="00DC3602">
        <w:rPr>
          <w:rFonts w:asciiTheme="majorBidi" w:hAnsiTheme="majorBidi" w:cstheme="majorBidi"/>
          <w:color w:val="000000" w:themeColor="text1"/>
          <w:sz w:val="28"/>
          <w:szCs w:val="28"/>
          <w:lang w:bidi="ar-EG"/>
        </w:rPr>
        <w:t xml:space="preserve"> into force and shall end on December 31</w:t>
      </w:r>
      <w:r w:rsidR="00DC3602" w:rsidRPr="00DC3602">
        <w:rPr>
          <w:rFonts w:asciiTheme="majorBidi" w:hAnsiTheme="majorBidi" w:cstheme="majorBidi"/>
          <w:color w:val="000000" w:themeColor="text1"/>
          <w:sz w:val="28"/>
          <w:szCs w:val="28"/>
          <w:vertAlign w:val="superscript"/>
          <w:lang w:bidi="ar-EG"/>
        </w:rPr>
        <w:t>st</w:t>
      </w:r>
      <w:r w:rsidR="00DC3602">
        <w:rPr>
          <w:rFonts w:asciiTheme="majorBidi" w:hAnsiTheme="majorBidi" w:cstheme="majorBidi"/>
          <w:color w:val="000000" w:themeColor="text1"/>
          <w:sz w:val="28"/>
          <w:szCs w:val="28"/>
          <w:lang w:bidi="ar-EG"/>
        </w:rPr>
        <w:t xml:space="preserve"> of the </w:t>
      </w:r>
      <w:r w:rsidR="008A717B">
        <w:rPr>
          <w:rFonts w:asciiTheme="majorBidi" w:hAnsiTheme="majorBidi" w:cstheme="majorBidi"/>
          <w:color w:val="000000" w:themeColor="text1"/>
          <w:sz w:val="28"/>
          <w:szCs w:val="28"/>
          <w:lang w:bidi="ar-EG"/>
        </w:rPr>
        <w:t>following</w:t>
      </w:r>
      <w:r w:rsidR="00DC3602">
        <w:rPr>
          <w:rFonts w:asciiTheme="majorBidi" w:hAnsiTheme="majorBidi" w:cstheme="majorBidi"/>
          <w:color w:val="000000" w:themeColor="text1"/>
          <w:sz w:val="28"/>
          <w:szCs w:val="28"/>
          <w:lang w:bidi="ar-EG"/>
        </w:rPr>
        <w:t xml:space="preserve"> year. </w:t>
      </w:r>
    </w:p>
    <w:p w:rsidR="00DC3602" w:rsidRPr="008810F4" w:rsidRDefault="00DC3602" w:rsidP="004D3B41">
      <w:pPr>
        <w:bidi w:val="0"/>
        <w:jc w:val="both"/>
        <w:rPr>
          <w:rFonts w:asciiTheme="majorBidi" w:hAnsiTheme="majorBidi" w:cstheme="majorBidi"/>
          <w:color w:val="000000" w:themeColor="text1"/>
          <w:sz w:val="28"/>
          <w:szCs w:val="28"/>
          <w:lang w:bidi="ar-EG"/>
        </w:rPr>
      </w:pPr>
    </w:p>
    <w:p w:rsidR="00BC4865" w:rsidRDefault="00DC3602" w:rsidP="004D3B41">
      <w:pPr>
        <w:bidi w:val="0"/>
        <w:jc w:val="both"/>
        <w:rPr>
          <w:rFonts w:asciiTheme="majorBidi" w:hAnsiTheme="majorBidi" w:cstheme="majorBidi"/>
          <w:b/>
          <w:bCs/>
          <w:color w:val="000000" w:themeColor="text1"/>
          <w:sz w:val="28"/>
          <w:szCs w:val="28"/>
          <w:lang w:bidi="ar-EG"/>
        </w:rPr>
      </w:pPr>
      <w:r w:rsidRPr="00DC3602">
        <w:rPr>
          <w:rFonts w:asciiTheme="majorBidi" w:hAnsiTheme="majorBidi" w:cstheme="majorBidi"/>
          <w:b/>
          <w:bCs/>
          <w:color w:val="000000" w:themeColor="text1"/>
          <w:sz w:val="28"/>
          <w:szCs w:val="28"/>
          <w:lang w:bidi="ar-EG"/>
        </w:rPr>
        <w:t>Article 19</w:t>
      </w:r>
    </w:p>
    <w:p w:rsidR="00DC3602" w:rsidRDefault="00DC3602" w:rsidP="004D3B41">
      <w:p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The Authority works shall not be governed by the provisions of the </w:t>
      </w:r>
      <w:r w:rsidRPr="00812535">
        <w:rPr>
          <w:rFonts w:asciiTheme="majorBidi" w:hAnsiTheme="majorBidi" w:cstheme="majorBidi"/>
          <w:color w:val="000000" w:themeColor="text1"/>
          <w:sz w:val="28"/>
          <w:szCs w:val="28"/>
          <w:lang w:bidi="ar-EG"/>
        </w:rPr>
        <w:t>advance control</w:t>
      </w:r>
      <w:r>
        <w:rPr>
          <w:rFonts w:asciiTheme="majorBidi" w:hAnsiTheme="majorBidi" w:cstheme="majorBidi"/>
          <w:color w:val="000000" w:themeColor="text1"/>
          <w:sz w:val="28"/>
          <w:szCs w:val="28"/>
          <w:lang w:bidi="ar-EG"/>
        </w:rPr>
        <w:t xml:space="preserve"> </w:t>
      </w:r>
      <w:r w:rsidR="007C6ACC">
        <w:rPr>
          <w:rFonts w:asciiTheme="majorBidi" w:hAnsiTheme="majorBidi" w:cstheme="majorBidi"/>
          <w:color w:val="000000" w:themeColor="text1"/>
          <w:sz w:val="28"/>
          <w:szCs w:val="28"/>
          <w:lang w:bidi="ar-EG"/>
        </w:rPr>
        <w:t>determined</w:t>
      </w:r>
      <w:r>
        <w:rPr>
          <w:rFonts w:asciiTheme="majorBidi" w:hAnsiTheme="majorBidi" w:cstheme="majorBidi"/>
          <w:color w:val="000000" w:themeColor="text1"/>
          <w:sz w:val="28"/>
          <w:szCs w:val="28"/>
          <w:lang w:bidi="ar-EG"/>
        </w:rPr>
        <w:t xml:space="preserve"> in the Audit Bureau Law. The Authority shall be exempted from all the taxes and fees.</w:t>
      </w:r>
    </w:p>
    <w:p w:rsidR="00DC3602" w:rsidRPr="007C6ACC" w:rsidRDefault="008529CD" w:rsidP="004D3B41">
      <w:pPr>
        <w:bidi w:val="0"/>
        <w:jc w:val="both"/>
        <w:rPr>
          <w:rFonts w:asciiTheme="majorBidi" w:hAnsiTheme="majorBidi" w:cstheme="majorBidi"/>
          <w:b/>
          <w:bCs/>
          <w:color w:val="000000" w:themeColor="text1"/>
          <w:sz w:val="28"/>
          <w:szCs w:val="28"/>
          <w:lang w:bidi="ar-EG"/>
        </w:rPr>
      </w:pPr>
      <w:r w:rsidRPr="007C6ACC">
        <w:rPr>
          <w:rFonts w:asciiTheme="majorBidi" w:hAnsiTheme="majorBidi" w:cstheme="majorBidi"/>
          <w:b/>
          <w:bCs/>
          <w:color w:val="000000" w:themeColor="text1"/>
          <w:sz w:val="28"/>
          <w:szCs w:val="28"/>
          <w:lang w:bidi="ar-EG"/>
        </w:rPr>
        <w:t>Article 20</w:t>
      </w:r>
    </w:p>
    <w:p w:rsidR="008529CD" w:rsidRDefault="008529CD" w:rsidP="004D3B41">
      <w:p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The chairman shall issue</w:t>
      </w:r>
      <w:r w:rsidR="007C6ACC">
        <w:rPr>
          <w:rFonts w:asciiTheme="majorBidi" w:hAnsiTheme="majorBidi" w:cstheme="majorBidi"/>
          <w:color w:val="000000" w:themeColor="text1"/>
          <w:sz w:val="28"/>
          <w:szCs w:val="28"/>
          <w:lang w:bidi="ar-EG"/>
        </w:rPr>
        <w:t xml:space="preserve"> </w:t>
      </w:r>
      <w:r>
        <w:rPr>
          <w:rFonts w:asciiTheme="majorBidi" w:hAnsiTheme="majorBidi" w:cstheme="majorBidi"/>
          <w:color w:val="000000" w:themeColor="text1"/>
          <w:sz w:val="28"/>
          <w:szCs w:val="28"/>
          <w:lang w:bidi="ar-EG"/>
        </w:rPr>
        <w:t>the executive regulation</w:t>
      </w:r>
      <w:r w:rsidR="007C6ACC">
        <w:rPr>
          <w:rFonts w:asciiTheme="majorBidi" w:hAnsiTheme="majorBidi" w:cstheme="majorBidi"/>
          <w:color w:val="000000" w:themeColor="text1"/>
          <w:sz w:val="28"/>
          <w:szCs w:val="28"/>
          <w:lang w:bidi="ar-EG"/>
        </w:rPr>
        <w:t>s</w:t>
      </w:r>
      <w:r>
        <w:rPr>
          <w:rFonts w:asciiTheme="majorBidi" w:hAnsiTheme="majorBidi" w:cstheme="majorBidi"/>
          <w:color w:val="000000" w:themeColor="text1"/>
          <w:sz w:val="28"/>
          <w:szCs w:val="28"/>
          <w:lang w:bidi="ar-EG"/>
        </w:rPr>
        <w:t xml:space="preserve"> of this </w:t>
      </w:r>
      <w:r w:rsidR="00D937C8">
        <w:rPr>
          <w:rFonts w:asciiTheme="majorBidi" w:hAnsiTheme="majorBidi" w:cstheme="majorBidi"/>
          <w:color w:val="000000" w:themeColor="text1"/>
          <w:sz w:val="28"/>
          <w:szCs w:val="28"/>
          <w:lang w:bidi="ar-EG"/>
        </w:rPr>
        <w:t xml:space="preserve">Decree </w:t>
      </w:r>
      <w:r w:rsidR="007C6ACC">
        <w:rPr>
          <w:rFonts w:asciiTheme="majorBidi" w:hAnsiTheme="majorBidi" w:cstheme="majorBidi"/>
          <w:color w:val="000000" w:themeColor="text1"/>
          <w:sz w:val="28"/>
          <w:szCs w:val="28"/>
          <w:lang w:bidi="ar-EG"/>
        </w:rPr>
        <w:t>–</w:t>
      </w:r>
      <w:r w:rsidR="00D937C8">
        <w:rPr>
          <w:rFonts w:asciiTheme="majorBidi" w:hAnsiTheme="majorBidi" w:cstheme="majorBidi"/>
          <w:color w:val="000000" w:themeColor="text1"/>
          <w:sz w:val="28"/>
          <w:szCs w:val="28"/>
          <w:lang w:bidi="ar-EG"/>
        </w:rPr>
        <w:t xml:space="preserve"> law</w:t>
      </w:r>
      <w:r w:rsidR="007C6ACC">
        <w:rPr>
          <w:rFonts w:asciiTheme="majorBidi" w:hAnsiTheme="majorBidi" w:cstheme="majorBidi"/>
          <w:color w:val="000000" w:themeColor="text1"/>
          <w:sz w:val="28"/>
          <w:szCs w:val="28"/>
          <w:lang w:bidi="ar-EG"/>
        </w:rPr>
        <w:t xml:space="preserve"> based on the approval of the Board</w:t>
      </w:r>
      <w:r>
        <w:rPr>
          <w:rFonts w:asciiTheme="majorBidi" w:hAnsiTheme="majorBidi" w:cstheme="majorBidi"/>
          <w:color w:val="000000" w:themeColor="text1"/>
          <w:sz w:val="28"/>
          <w:szCs w:val="28"/>
          <w:lang w:bidi="ar-EG"/>
        </w:rPr>
        <w:t>.</w:t>
      </w:r>
    </w:p>
    <w:p w:rsidR="008529CD" w:rsidRPr="007C6ACC" w:rsidRDefault="00F01517" w:rsidP="004D3B41">
      <w:pPr>
        <w:bidi w:val="0"/>
        <w:jc w:val="both"/>
        <w:rPr>
          <w:rFonts w:asciiTheme="majorBidi" w:hAnsiTheme="majorBidi" w:cstheme="majorBidi"/>
          <w:b/>
          <w:bCs/>
          <w:color w:val="C00000"/>
          <w:sz w:val="28"/>
          <w:szCs w:val="28"/>
          <w:lang w:bidi="ar-EG"/>
        </w:rPr>
      </w:pPr>
      <w:r w:rsidRPr="007C6ACC">
        <w:rPr>
          <w:rFonts w:asciiTheme="majorBidi" w:hAnsiTheme="majorBidi" w:cstheme="majorBidi"/>
          <w:b/>
          <w:bCs/>
          <w:color w:val="C00000"/>
          <w:sz w:val="28"/>
          <w:szCs w:val="28"/>
          <w:lang w:bidi="ar-EG"/>
        </w:rPr>
        <w:t>Article 21</w:t>
      </w:r>
      <w:r w:rsidRPr="007C6ACC">
        <w:rPr>
          <w:rStyle w:val="FootnoteReference"/>
          <w:rFonts w:asciiTheme="majorBidi" w:hAnsiTheme="majorBidi" w:cstheme="majorBidi"/>
          <w:b/>
          <w:bCs/>
          <w:color w:val="C00000"/>
          <w:sz w:val="28"/>
          <w:szCs w:val="28"/>
          <w:lang w:bidi="ar-EG"/>
        </w:rPr>
        <w:footnoteReference w:id="13"/>
      </w:r>
    </w:p>
    <w:p w:rsidR="00EE5B58" w:rsidRDefault="00EE5B58" w:rsidP="004D3B41">
      <w:pPr>
        <w:bidi w:val="0"/>
        <w:jc w:val="both"/>
        <w:rPr>
          <w:rFonts w:asciiTheme="majorBidi" w:hAnsiTheme="majorBidi" w:cstheme="majorBidi"/>
          <w:color w:val="000000" w:themeColor="text1"/>
          <w:sz w:val="28"/>
          <w:szCs w:val="28"/>
          <w:lang w:bidi="ar-EG"/>
        </w:rPr>
      </w:pPr>
      <w:r w:rsidRPr="00EE5B58">
        <w:rPr>
          <w:rFonts w:asciiTheme="majorBidi" w:hAnsiTheme="majorBidi" w:cstheme="majorBidi"/>
          <w:color w:val="000000" w:themeColor="text1"/>
          <w:sz w:val="28"/>
          <w:szCs w:val="28"/>
          <w:lang w:bidi="ar-EG"/>
        </w:rPr>
        <w:t xml:space="preserve">The </w:t>
      </w:r>
      <w:r>
        <w:rPr>
          <w:rFonts w:asciiTheme="majorBidi" w:hAnsiTheme="majorBidi" w:cstheme="majorBidi"/>
          <w:color w:val="000000" w:themeColor="text1"/>
          <w:sz w:val="28"/>
          <w:szCs w:val="28"/>
          <w:lang w:bidi="ar-EG"/>
        </w:rPr>
        <w:t xml:space="preserve">Authority employees shall be governed by </w:t>
      </w:r>
      <w:r w:rsidRPr="00EE5B58">
        <w:rPr>
          <w:rFonts w:asciiTheme="majorBidi" w:hAnsiTheme="majorBidi" w:cstheme="majorBidi"/>
          <w:color w:val="C00000"/>
          <w:sz w:val="28"/>
          <w:szCs w:val="28"/>
          <w:lang w:bidi="ar-EG"/>
        </w:rPr>
        <w:t>the Civil Service Law applicable in the Federal government</w:t>
      </w:r>
      <w:r>
        <w:rPr>
          <w:rFonts w:asciiTheme="majorBidi" w:hAnsiTheme="majorBidi" w:cstheme="majorBidi"/>
          <w:color w:val="000000" w:themeColor="text1"/>
          <w:sz w:val="28"/>
          <w:szCs w:val="28"/>
          <w:lang w:bidi="ar-EG"/>
        </w:rPr>
        <w:t xml:space="preserve">, unless otherwise provided for in this </w:t>
      </w:r>
      <w:r w:rsidR="00D937C8">
        <w:rPr>
          <w:rFonts w:asciiTheme="majorBidi" w:hAnsiTheme="majorBidi" w:cstheme="majorBidi"/>
          <w:color w:val="000000" w:themeColor="text1"/>
          <w:sz w:val="28"/>
          <w:szCs w:val="28"/>
          <w:lang w:bidi="ar-EG"/>
        </w:rPr>
        <w:t>Decree - law</w:t>
      </w:r>
      <w:r>
        <w:rPr>
          <w:rFonts w:asciiTheme="majorBidi" w:hAnsiTheme="majorBidi" w:cstheme="majorBidi"/>
          <w:color w:val="000000" w:themeColor="text1"/>
          <w:sz w:val="28"/>
          <w:szCs w:val="28"/>
          <w:lang w:bidi="ar-EG"/>
        </w:rPr>
        <w:t xml:space="preserve">. </w:t>
      </w:r>
    </w:p>
    <w:p w:rsidR="00DC3602" w:rsidRPr="007C6ACC" w:rsidRDefault="00EE5B58" w:rsidP="004D3B41">
      <w:pPr>
        <w:bidi w:val="0"/>
        <w:jc w:val="both"/>
        <w:rPr>
          <w:rFonts w:asciiTheme="majorBidi" w:hAnsiTheme="majorBidi" w:cstheme="majorBidi"/>
          <w:b/>
          <w:bCs/>
          <w:color w:val="C00000"/>
          <w:sz w:val="28"/>
          <w:szCs w:val="28"/>
          <w:lang w:bidi="ar-EG"/>
        </w:rPr>
      </w:pPr>
      <w:r w:rsidRPr="007C6ACC">
        <w:rPr>
          <w:rFonts w:asciiTheme="majorBidi" w:hAnsiTheme="majorBidi" w:cstheme="majorBidi"/>
          <w:b/>
          <w:bCs/>
          <w:color w:val="C00000"/>
          <w:sz w:val="28"/>
          <w:szCs w:val="28"/>
          <w:lang w:bidi="ar-EG"/>
        </w:rPr>
        <w:t xml:space="preserve">Article (21) </w:t>
      </w:r>
      <w:proofErr w:type="spellStart"/>
      <w:r w:rsidRPr="007C6ACC">
        <w:rPr>
          <w:rFonts w:asciiTheme="majorBidi" w:hAnsiTheme="majorBidi" w:cstheme="majorBidi"/>
          <w:b/>
          <w:bCs/>
          <w:color w:val="C00000"/>
          <w:sz w:val="28"/>
          <w:szCs w:val="28"/>
          <w:lang w:bidi="ar-EG"/>
        </w:rPr>
        <w:t>bis</w:t>
      </w:r>
      <w:proofErr w:type="spellEnd"/>
      <w:r w:rsidRPr="007C6ACC">
        <w:rPr>
          <w:rFonts w:asciiTheme="majorBidi" w:hAnsiTheme="majorBidi" w:cstheme="majorBidi"/>
          <w:b/>
          <w:bCs/>
          <w:color w:val="C00000"/>
          <w:sz w:val="28"/>
          <w:szCs w:val="28"/>
          <w:lang w:bidi="ar-EG"/>
        </w:rPr>
        <w:t xml:space="preserve"> (1)</w:t>
      </w:r>
    </w:p>
    <w:p w:rsidR="005C6088" w:rsidRPr="005C6088" w:rsidRDefault="00AB5263" w:rsidP="004D3B41">
      <w:pPr>
        <w:pStyle w:val="ListParagraph"/>
        <w:numPr>
          <w:ilvl w:val="0"/>
          <w:numId w:val="9"/>
        </w:numPr>
        <w:bidi w:val="0"/>
        <w:jc w:val="both"/>
        <w:rPr>
          <w:rFonts w:asciiTheme="majorBidi" w:hAnsiTheme="majorBidi" w:cstheme="majorBidi"/>
          <w:color w:val="C00000"/>
          <w:sz w:val="28"/>
          <w:szCs w:val="28"/>
          <w:lang w:bidi="ar-EG"/>
        </w:rPr>
      </w:pPr>
      <w:r w:rsidRPr="005C6088">
        <w:rPr>
          <w:rFonts w:asciiTheme="majorBidi" w:hAnsiTheme="majorBidi" w:cstheme="majorBidi"/>
          <w:color w:val="C00000"/>
          <w:sz w:val="28"/>
          <w:szCs w:val="28"/>
          <w:lang w:bidi="ar-EG"/>
        </w:rPr>
        <w:t>The military and civil workers of the Ministry o</w:t>
      </w:r>
      <w:r w:rsidR="007C6ACC">
        <w:rPr>
          <w:rFonts w:asciiTheme="majorBidi" w:hAnsiTheme="majorBidi" w:cstheme="majorBidi"/>
          <w:color w:val="C00000"/>
          <w:sz w:val="28"/>
          <w:szCs w:val="28"/>
          <w:lang w:bidi="ar-EG"/>
        </w:rPr>
        <w:t>f Interior in the nationality, p</w:t>
      </w:r>
      <w:r w:rsidRPr="005C6088">
        <w:rPr>
          <w:rFonts w:asciiTheme="majorBidi" w:hAnsiTheme="majorBidi" w:cstheme="majorBidi"/>
          <w:color w:val="C00000"/>
          <w:sz w:val="28"/>
          <w:szCs w:val="28"/>
          <w:lang w:bidi="ar-EG"/>
        </w:rPr>
        <w:t xml:space="preserve">assports and </w:t>
      </w:r>
      <w:r w:rsidR="007C6ACC">
        <w:rPr>
          <w:rFonts w:asciiTheme="majorBidi" w:hAnsiTheme="majorBidi" w:cstheme="majorBidi"/>
          <w:color w:val="C00000"/>
          <w:sz w:val="28"/>
          <w:szCs w:val="28"/>
          <w:lang w:bidi="ar-EG"/>
        </w:rPr>
        <w:t>the</w:t>
      </w:r>
      <w:r w:rsidRPr="005C6088">
        <w:rPr>
          <w:rFonts w:asciiTheme="majorBidi" w:hAnsiTheme="majorBidi" w:cstheme="majorBidi"/>
          <w:color w:val="C00000"/>
          <w:sz w:val="28"/>
          <w:szCs w:val="28"/>
          <w:lang w:bidi="ar-EG"/>
        </w:rPr>
        <w:t xml:space="preserve"> entry and residence </w:t>
      </w:r>
      <w:r w:rsidR="007C6ACC" w:rsidRPr="005C6088">
        <w:rPr>
          <w:rFonts w:asciiTheme="majorBidi" w:hAnsiTheme="majorBidi" w:cstheme="majorBidi"/>
          <w:color w:val="C00000"/>
          <w:sz w:val="28"/>
          <w:szCs w:val="28"/>
          <w:lang w:bidi="ar-EG"/>
        </w:rPr>
        <w:t>foreigners'</w:t>
      </w:r>
      <w:r w:rsidR="007C6ACC">
        <w:rPr>
          <w:rFonts w:asciiTheme="majorBidi" w:hAnsiTheme="majorBidi" w:cstheme="majorBidi"/>
          <w:color w:val="C00000"/>
          <w:sz w:val="28"/>
          <w:szCs w:val="28"/>
          <w:lang w:bidi="ar-EG"/>
        </w:rPr>
        <w:t xml:space="preserve"> </w:t>
      </w:r>
      <w:r w:rsidRPr="005C6088">
        <w:rPr>
          <w:rFonts w:asciiTheme="majorBidi" w:hAnsiTheme="majorBidi" w:cstheme="majorBidi"/>
          <w:color w:val="C00000"/>
          <w:sz w:val="28"/>
          <w:szCs w:val="28"/>
          <w:lang w:bidi="ar-EG"/>
        </w:rPr>
        <w:t xml:space="preserve">affairs shall be transformed to the Authority </w:t>
      </w:r>
      <w:r w:rsidR="007C6ACC">
        <w:rPr>
          <w:rFonts w:asciiTheme="majorBidi" w:hAnsiTheme="majorBidi" w:cstheme="majorBidi"/>
          <w:color w:val="C00000"/>
          <w:sz w:val="28"/>
          <w:szCs w:val="28"/>
          <w:lang w:bidi="ar-EG"/>
        </w:rPr>
        <w:t>by</w:t>
      </w:r>
      <w:r w:rsidRPr="005C6088">
        <w:rPr>
          <w:rFonts w:asciiTheme="majorBidi" w:hAnsiTheme="majorBidi" w:cstheme="majorBidi"/>
          <w:color w:val="C00000"/>
          <w:sz w:val="28"/>
          <w:szCs w:val="28"/>
          <w:lang w:bidi="ar-EG"/>
        </w:rPr>
        <w:t xml:space="preserve"> a decision </w:t>
      </w:r>
      <w:r w:rsidR="008217B3" w:rsidRPr="005C6088">
        <w:rPr>
          <w:rFonts w:asciiTheme="majorBidi" w:hAnsiTheme="majorBidi" w:cstheme="majorBidi"/>
          <w:color w:val="C00000"/>
          <w:sz w:val="28"/>
          <w:szCs w:val="28"/>
          <w:lang w:bidi="ar-EG"/>
        </w:rPr>
        <w:t xml:space="preserve">of the cabinet, provided that they shall be transformed with their own </w:t>
      </w:r>
      <w:r w:rsidR="00254F2E" w:rsidRPr="005C6088">
        <w:rPr>
          <w:rFonts w:asciiTheme="majorBidi" w:hAnsiTheme="majorBidi" w:cstheme="majorBidi"/>
          <w:color w:val="C00000"/>
          <w:sz w:val="28"/>
          <w:szCs w:val="28"/>
          <w:lang w:bidi="ar-EG"/>
        </w:rPr>
        <w:t xml:space="preserve">grades, </w:t>
      </w:r>
      <w:r w:rsidR="008217B3" w:rsidRPr="005C6088">
        <w:rPr>
          <w:rFonts w:asciiTheme="majorBidi" w:hAnsiTheme="majorBidi" w:cstheme="majorBidi"/>
          <w:color w:val="C00000"/>
          <w:sz w:val="28"/>
          <w:szCs w:val="28"/>
          <w:lang w:bidi="ar-EG"/>
        </w:rPr>
        <w:t>ranks</w:t>
      </w:r>
      <w:r w:rsidR="00254F2E" w:rsidRPr="005C6088">
        <w:rPr>
          <w:rFonts w:asciiTheme="majorBidi" w:hAnsiTheme="majorBidi" w:cstheme="majorBidi"/>
          <w:color w:val="C00000"/>
          <w:sz w:val="28"/>
          <w:szCs w:val="28"/>
          <w:lang w:bidi="ar-EG"/>
        </w:rPr>
        <w:t xml:space="preserve"> and all rights and privileges. The employees' vocational s</w:t>
      </w:r>
      <w:r w:rsidR="005C6088" w:rsidRPr="005C6088">
        <w:rPr>
          <w:rFonts w:asciiTheme="majorBidi" w:hAnsiTheme="majorBidi" w:cstheme="majorBidi"/>
          <w:color w:val="C00000"/>
          <w:sz w:val="28"/>
          <w:szCs w:val="28"/>
          <w:lang w:bidi="ar-EG"/>
        </w:rPr>
        <w:t>tatuses shall be settled as per</w:t>
      </w:r>
      <w:r w:rsidR="00254F2E" w:rsidRPr="005C6088">
        <w:rPr>
          <w:rFonts w:asciiTheme="majorBidi" w:hAnsiTheme="majorBidi" w:cstheme="majorBidi"/>
          <w:color w:val="C00000"/>
          <w:sz w:val="28"/>
          <w:szCs w:val="28"/>
          <w:lang w:bidi="ar-EG"/>
        </w:rPr>
        <w:t xml:space="preserve"> the applicable syste</w:t>
      </w:r>
      <w:bookmarkStart w:id="0" w:name="_GoBack"/>
      <w:bookmarkEnd w:id="0"/>
      <w:r w:rsidR="00254F2E" w:rsidRPr="005C6088">
        <w:rPr>
          <w:rFonts w:asciiTheme="majorBidi" w:hAnsiTheme="majorBidi" w:cstheme="majorBidi"/>
          <w:color w:val="C00000"/>
          <w:sz w:val="28"/>
          <w:szCs w:val="28"/>
          <w:lang w:bidi="ar-EG"/>
        </w:rPr>
        <w:t xml:space="preserve">ms of Authority, without changing their salaries and allocations, plus </w:t>
      </w:r>
      <w:r w:rsidR="005C6088" w:rsidRPr="005C6088">
        <w:rPr>
          <w:rFonts w:asciiTheme="majorBidi" w:hAnsiTheme="majorBidi" w:cstheme="majorBidi"/>
          <w:color w:val="C00000"/>
          <w:sz w:val="28"/>
          <w:szCs w:val="28"/>
          <w:lang w:bidi="ar-EG"/>
        </w:rPr>
        <w:t>connecting</w:t>
      </w:r>
      <w:r w:rsidR="00254F2E" w:rsidRPr="005C6088">
        <w:rPr>
          <w:rFonts w:asciiTheme="majorBidi" w:hAnsiTheme="majorBidi" w:cstheme="majorBidi"/>
          <w:color w:val="C00000"/>
          <w:sz w:val="28"/>
          <w:szCs w:val="28"/>
          <w:lang w:bidi="ar-EG"/>
        </w:rPr>
        <w:t xml:space="preserve"> their service period in the Authority </w:t>
      </w:r>
      <w:r w:rsidR="005C6088" w:rsidRPr="005C6088">
        <w:rPr>
          <w:rFonts w:asciiTheme="majorBidi" w:hAnsiTheme="majorBidi" w:cstheme="majorBidi"/>
          <w:color w:val="C00000"/>
          <w:sz w:val="28"/>
          <w:szCs w:val="28"/>
          <w:lang w:bidi="ar-EG"/>
        </w:rPr>
        <w:t>with their service in the Ministry of Interior.</w:t>
      </w:r>
    </w:p>
    <w:p w:rsidR="005C6088" w:rsidRPr="005C6088" w:rsidRDefault="005C6088" w:rsidP="004D3B41">
      <w:pPr>
        <w:pStyle w:val="ListParagraph"/>
        <w:numPr>
          <w:ilvl w:val="0"/>
          <w:numId w:val="9"/>
        </w:numPr>
        <w:bidi w:val="0"/>
        <w:jc w:val="both"/>
        <w:rPr>
          <w:rFonts w:asciiTheme="majorBidi" w:hAnsiTheme="majorBidi" w:cstheme="majorBidi"/>
          <w:color w:val="C00000"/>
          <w:sz w:val="28"/>
          <w:szCs w:val="28"/>
          <w:lang w:bidi="ar-EG"/>
        </w:rPr>
      </w:pPr>
      <w:r w:rsidRPr="005C6088">
        <w:rPr>
          <w:rFonts w:asciiTheme="majorBidi" w:hAnsiTheme="majorBidi" w:cstheme="majorBidi"/>
          <w:color w:val="C00000"/>
          <w:sz w:val="28"/>
          <w:szCs w:val="28"/>
          <w:lang w:bidi="ar-EG"/>
        </w:rPr>
        <w:lastRenderedPageBreak/>
        <w:t>The systems of salaries, premiums, allowances, bonuses and the pensions applicable in the Ministry of Interior shall continue to be applied to the military workers transformed or assigned by the Authority</w:t>
      </w:r>
      <w:r w:rsidR="007C6ACC">
        <w:rPr>
          <w:rFonts w:asciiTheme="majorBidi" w:hAnsiTheme="majorBidi" w:cstheme="majorBidi"/>
          <w:color w:val="C00000"/>
          <w:sz w:val="28"/>
          <w:szCs w:val="28"/>
          <w:lang w:bidi="ar-EG"/>
        </w:rPr>
        <w:t>,</w:t>
      </w:r>
      <w:r w:rsidRPr="005C6088">
        <w:rPr>
          <w:rFonts w:asciiTheme="majorBidi" w:hAnsiTheme="majorBidi" w:cstheme="majorBidi"/>
          <w:color w:val="C00000"/>
          <w:sz w:val="28"/>
          <w:szCs w:val="28"/>
          <w:lang w:bidi="ar-EG"/>
        </w:rPr>
        <w:t xml:space="preserve"> </w:t>
      </w:r>
      <w:r w:rsidR="007C6ACC">
        <w:rPr>
          <w:rFonts w:asciiTheme="majorBidi" w:hAnsiTheme="majorBidi" w:cstheme="majorBidi"/>
          <w:color w:val="C00000"/>
          <w:sz w:val="28"/>
          <w:szCs w:val="28"/>
          <w:lang w:bidi="ar-EG"/>
        </w:rPr>
        <w:t xml:space="preserve">until the issuance of </w:t>
      </w:r>
      <w:r w:rsidRPr="005C6088">
        <w:rPr>
          <w:rFonts w:asciiTheme="majorBidi" w:hAnsiTheme="majorBidi" w:cstheme="majorBidi"/>
          <w:color w:val="C00000"/>
          <w:sz w:val="28"/>
          <w:szCs w:val="28"/>
          <w:lang w:bidi="ar-EG"/>
        </w:rPr>
        <w:t xml:space="preserve">their systems and vocational regulations. </w:t>
      </w:r>
    </w:p>
    <w:p w:rsidR="00DC3602" w:rsidRPr="007C6ACC" w:rsidRDefault="001A56C8" w:rsidP="004D3B41">
      <w:pPr>
        <w:pStyle w:val="ListParagraph"/>
        <w:bidi w:val="0"/>
        <w:jc w:val="both"/>
        <w:rPr>
          <w:rFonts w:asciiTheme="majorBidi" w:hAnsiTheme="majorBidi" w:cstheme="majorBidi"/>
          <w:b/>
          <w:bCs/>
          <w:color w:val="C00000"/>
          <w:sz w:val="28"/>
          <w:szCs w:val="28"/>
          <w:lang w:bidi="ar-EG"/>
        </w:rPr>
      </w:pPr>
      <w:r w:rsidRPr="007C6ACC">
        <w:rPr>
          <w:rFonts w:asciiTheme="majorBidi" w:hAnsiTheme="majorBidi" w:cstheme="majorBidi"/>
          <w:b/>
          <w:bCs/>
          <w:color w:val="C00000"/>
          <w:sz w:val="28"/>
          <w:szCs w:val="28"/>
          <w:lang w:bidi="ar-EG"/>
        </w:rPr>
        <w:t xml:space="preserve">Article (21) </w:t>
      </w:r>
      <w:proofErr w:type="spellStart"/>
      <w:r w:rsidRPr="007C6ACC">
        <w:rPr>
          <w:rFonts w:asciiTheme="majorBidi" w:hAnsiTheme="majorBidi" w:cstheme="majorBidi"/>
          <w:b/>
          <w:bCs/>
          <w:color w:val="C00000"/>
          <w:sz w:val="28"/>
          <w:szCs w:val="28"/>
          <w:lang w:bidi="ar-EG"/>
        </w:rPr>
        <w:t>bis</w:t>
      </w:r>
      <w:proofErr w:type="spellEnd"/>
      <w:r w:rsidRPr="007C6ACC">
        <w:rPr>
          <w:rFonts w:asciiTheme="majorBidi" w:hAnsiTheme="majorBidi" w:cstheme="majorBidi"/>
          <w:b/>
          <w:bCs/>
          <w:color w:val="C00000"/>
          <w:sz w:val="28"/>
          <w:szCs w:val="28"/>
          <w:lang w:bidi="ar-EG"/>
        </w:rPr>
        <w:t xml:space="preserve"> (2)</w:t>
      </w:r>
    </w:p>
    <w:p w:rsidR="0079791A" w:rsidRDefault="001A56C8" w:rsidP="004D3B41">
      <w:pPr>
        <w:pStyle w:val="ListParagraph"/>
        <w:numPr>
          <w:ilvl w:val="0"/>
          <w:numId w:val="10"/>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 xml:space="preserve">The assets of the </w:t>
      </w:r>
      <w:r w:rsidR="00DE182D">
        <w:rPr>
          <w:rFonts w:asciiTheme="majorBidi" w:hAnsiTheme="majorBidi" w:cstheme="majorBidi"/>
          <w:color w:val="C00000"/>
          <w:sz w:val="28"/>
          <w:szCs w:val="28"/>
          <w:lang w:bidi="ar-EG"/>
        </w:rPr>
        <w:t>entities</w:t>
      </w:r>
      <w:r>
        <w:rPr>
          <w:rFonts w:asciiTheme="majorBidi" w:hAnsiTheme="majorBidi" w:cstheme="majorBidi"/>
          <w:color w:val="C00000"/>
          <w:sz w:val="28"/>
          <w:szCs w:val="28"/>
          <w:lang w:bidi="ar-EG"/>
        </w:rPr>
        <w:t xml:space="preserve"> </w:t>
      </w:r>
      <w:r w:rsidR="002B70AB">
        <w:rPr>
          <w:rFonts w:asciiTheme="majorBidi" w:hAnsiTheme="majorBidi" w:cstheme="majorBidi"/>
          <w:color w:val="C00000"/>
          <w:sz w:val="28"/>
          <w:szCs w:val="28"/>
          <w:lang w:bidi="ar-EG"/>
        </w:rPr>
        <w:t>exercising</w:t>
      </w:r>
      <w:r>
        <w:rPr>
          <w:rFonts w:asciiTheme="majorBidi" w:hAnsiTheme="majorBidi" w:cstheme="majorBidi"/>
          <w:color w:val="C00000"/>
          <w:sz w:val="28"/>
          <w:szCs w:val="28"/>
          <w:lang w:bidi="ar-EG"/>
        </w:rPr>
        <w:t xml:space="preserve"> the </w:t>
      </w:r>
      <w:r w:rsidR="00FD5FC1">
        <w:rPr>
          <w:rFonts w:asciiTheme="majorBidi" w:hAnsiTheme="majorBidi" w:cstheme="majorBidi"/>
          <w:color w:val="C00000"/>
          <w:sz w:val="28"/>
          <w:szCs w:val="28"/>
          <w:lang w:bidi="ar-EG"/>
        </w:rPr>
        <w:t xml:space="preserve">jurisdictions entrusted to the Authority shall hereby be conveyed to the Authority </w:t>
      </w:r>
      <w:r w:rsidR="00BA5CFB">
        <w:rPr>
          <w:rFonts w:asciiTheme="majorBidi" w:hAnsiTheme="majorBidi" w:cstheme="majorBidi"/>
          <w:color w:val="C00000"/>
          <w:sz w:val="28"/>
          <w:szCs w:val="28"/>
          <w:lang w:bidi="ar-EG"/>
        </w:rPr>
        <w:t xml:space="preserve">concerning </w:t>
      </w:r>
      <w:r w:rsidR="002B70AB">
        <w:rPr>
          <w:rFonts w:asciiTheme="majorBidi" w:hAnsiTheme="majorBidi" w:cstheme="majorBidi"/>
          <w:color w:val="C00000"/>
          <w:sz w:val="28"/>
          <w:szCs w:val="28"/>
          <w:lang w:bidi="ar-EG"/>
        </w:rPr>
        <w:t xml:space="preserve">the nationality, passports and the </w:t>
      </w:r>
      <w:r w:rsidR="00BA5CFB">
        <w:rPr>
          <w:rFonts w:asciiTheme="majorBidi" w:hAnsiTheme="majorBidi" w:cstheme="majorBidi"/>
          <w:color w:val="C00000"/>
          <w:sz w:val="28"/>
          <w:szCs w:val="28"/>
          <w:lang w:bidi="ar-EG"/>
        </w:rPr>
        <w:t xml:space="preserve">entry and residence </w:t>
      </w:r>
      <w:r w:rsidR="002B70AB">
        <w:rPr>
          <w:rFonts w:asciiTheme="majorBidi" w:hAnsiTheme="majorBidi" w:cstheme="majorBidi"/>
          <w:color w:val="C00000"/>
          <w:sz w:val="28"/>
          <w:szCs w:val="28"/>
          <w:lang w:bidi="ar-EG"/>
        </w:rPr>
        <w:t xml:space="preserve">of foreigners' </w:t>
      </w:r>
      <w:r w:rsidR="0079791A">
        <w:rPr>
          <w:rFonts w:asciiTheme="majorBidi" w:hAnsiTheme="majorBidi" w:cstheme="majorBidi"/>
          <w:color w:val="C00000"/>
          <w:sz w:val="28"/>
          <w:szCs w:val="28"/>
          <w:lang w:bidi="ar-EG"/>
        </w:rPr>
        <w:t>affairs</w:t>
      </w:r>
      <w:r w:rsidR="002B70AB">
        <w:rPr>
          <w:rFonts w:asciiTheme="majorBidi" w:hAnsiTheme="majorBidi" w:cstheme="majorBidi"/>
          <w:color w:val="C00000"/>
          <w:sz w:val="28"/>
          <w:szCs w:val="28"/>
          <w:lang w:bidi="ar-EG"/>
        </w:rPr>
        <w:t>. A</w:t>
      </w:r>
      <w:r w:rsidR="0079791A">
        <w:rPr>
          <w:rFonts w:asciiTheme="majorBidi" w:hAnsiTheme="majorBidi" w:cstheme="majorBidi"/>
          <w:color w:val="C00000"/>
          <w:sz w:val="28"/>
          <w:szCs w:val="28"/>
          <w:lang w:bidi="ar-EG"/>
        </w:rPr>
        <w:t>ll the a</w:t>
      </w:r>
      <w:r w:rsidR="002B70AB">
        <w:rPr>
          <w:rFonts w:asciiTheme="majorBidi" w:hAnsiTheme="majorBidi" w:cstheme="majorBidi"/>
          <w:color w:val="C00000"/>
          <w:sz w:val="28"/>
          <w:szCs w:val="28"/>
          <w:lang w:bidi="ar-EG"/>
        </w:rPr>
        <w:t>ssets, rights and obligations of</w:t>
      </w:r>
      <w:r w:rsidR="0079791A">
        <w:rPr>
          <w:rFonts w:asciiTheme="majorBidi" w:hAnsiTheme="majorBidi" w:cstheme="majorBidi"/>
          <w:color w:val="C00000"/>
          <w:sz w:val="28"/>
          <w:szCs w:val="28"/>
          <w:lang w:bidi="ar-EG"/>
        </w:rPr>
        <w:t xml:space="preserve"> such </w:t>
      </w:r>
      <w:r w:rsidR="00DE182D">
        <w:rPr>
          <w:rFonts w:asciiTheme="majorBidi" w:hAnsiTheme="majorBidi" w:cstheme="majorBidi"/>
          <w:color w:val="C00000"/>
          <w:sz w:val="28"/>
          <w:szCs w:val="28"/>
          <w:lang w:bidi="ar-EG"/>
        </w:rPr>
        <w:t>entities</w:t>
      </w:r>
      <w:r w:rsidR="0079791A">
        <w:rPr>
          <w:rFonts w:asciiTheme="majorBidi" w:hAnsiTheme="majorBidi" w:cstheme="majorBidi"/>
          <w:color w:val="C00000"/>
          <w:sz w:val="28"/>
          <w:szCs w:val="28"/>
          <w:lang w:bidi="ar-EG"/>
        </w:rPr>
        <w:t xml:space="preserve"> shall be transferred to the Authority, and </w:t>
      </w:r>
      <w:r w:rsidR="002B70AB">
        <w:rPr>
          <w:rFonts w:asciiTheme="majorBidi" w:hAnsiTheme="majorBidi" w:cstheme="majorBidi"/>
          <w:color w:val="C00000"/>
          <w:sz w:val="28"/>
          <w:szCs w:val="28"/>
          <w:lang w:bidi="ar-EG"/>
        </w:rPr>
        <w:t xml:space="preserve">a </w:t>
      </w:r>
      <w:r w:rsidR="0079791A">
        <w:rPr>
          <w:rFonts w:asciiTheme="majorBidi" w:hAnsiTheme="majorBidi" w:cstheme="majorBidi"/>
          <w:color w:val="C00000"/>
          <w:sz w:val="28"/>
          <w:szCs w:val="28"/>
          <w:lang w:bidi="ar-EG"/>
        </w:rPr>
        <w:t xml:space="preserve">committee shall be formed </w:t>
      </w:r>
      <w:r w:rsidR="002B70AB">
        <w:rPr>
          <w:rFonts w:asciiTheme="majorBidi" w:hAnsiTheme="majorBidi" w:cstheme="majorBidi"/>
          <w:color w:val="C00000"/>
          <w:sz w:val="28"/>
          <w:szCs w:val="28"/>
          <w:lang w:bidi="ar-EG"/>
        </w:rPr>
        <w:t>by</w:t>
      </w:r>
      <w:r w:rsidR="0079791A">
        <w:rPr>
          <w:rFonts w:asciiTheme="majorBidi" w:hAnsiTheme="majorBidi" w:cstheme="majorBidi"/>
          <w:color w:val="C00000"/>
          <w:sz w:val="28"/>
          <w:szCs w:val="28"/>
          <w:lang w:bidi="ar-EG"/>
        </w:rPr>
        <w:t xml:space="preserve"> a decision of the cabinet to count such assets.</w:t>
      </w:r>
    </w:p>
    <w:p w:rsidR="004C37FA" w:rsidRDefault="002B70AB" w:rsidP="004D3B41">
      <w:pPr>
        <w:pStyle w:val="ListParagraph"/>
        <w:numPr>
          <w:ilvl w:val="0"/>
          <w:numId w:val="10"/>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T</w:t>
      </w:r>
      <w:r w:rsidR="004C37FA">
        <w:rPr>
          <w:rFonts w:asciiTheme="majorBidi" w:hAnsiTheme="majorBidi" w:cstheme="majorBidi"/>
          <w:color w:val="C00000"/>
          <w:sz w:val="28"/>
          <w:szCs w:val="28"/>
          <w:lang w:bidi="ar-EG"/>
        </w:rPr>
        <w:t xml:space="preserve">he </w:t>
      </w:r>
      <w:r>
        <w:rPr>
          <w:rFonts w:asciiTheme="majorBidi" w:hAnsiTheme="majorBidi" w:cstheme="majorBidi"/>
          <w:color w:val="C00000"/>
          <w:sz w:val="28"/>
          <w:szCs w:val="28"/>
          <w:lang w:bidi="ar-EG"/>
        </w:rPr>
        <w:t xml:space="preserve">necessary </w:t>
      </w:r>
      <w:r w:rsidR="004C37FA">
        <w:rPr>
          <w:rFonts w:asciiTheme="majorBidi" w:hAnsiTheme="majorBidi" w:cstheme="majorBidi"/>
          <w:color w:val="C00000"/>
          <w:sz w:val="28"/>
          <w:szCs w:val="28"/>
          <w:lang w:bidi="ar-EG"/>
        </w:rPr>
        <w:t xml:space="preserve">financial funds </w:t>
      </w:r>
      <w:r>
        <w:rPr>
          <w:rFonts w:asciiTheme="majorBidi" w:hAnsiTheme="majorBidi" w:cstheme="majorBidi"/>
          <w:color w:val="C00000"/>
          <w:sz w:val="28"/>
          <w:szCs w:val="28"/>
          <w:lang w:bidi="ar-EG"/>
        </w:rPr>
        <w:t xml:space="preserve">shall be allocated to the Authority </w:t>
      </w:r>
      <w:r w:rsidR="004C37FA">
        <w:rPr>
          <w:rFonts w:asciiTheme="majorBidi" w:hAnsiTheme="majorBidi" w:cstheme="majorBidi"/>
          <w:color w:val="C00000"/>
          <w:sz w:val="28"/>
          <w:szCs w:val="28"/>
          <w:lang w:bidi="ar-EG"/>
        </w:rPr>
        <w:t xml:space="preserve">for exercising the jurisdictions </w:t>
      </w:r>
      <w:r>
        <w:rPr>
          <w:rFonts w:asciiTheme="majorBidi" w:hAnsiTheme="majorBidi" w:cstheme="majorBidi"/>
          <w:color w:val="C00000"/>
          <w:sz w:val="28"/>
          <w:szCs w:val="28"/>
          <w:lang w:bidi="ar-EG"/>
        </w:rPr>
        <w:t>determined</w:t>
      </w:r>
      <w:r w:rsidR="004C37FA">
        <w:rPr>
          <w:rFonts w:asciiTheme="majorBidi" w:hAnsiTheme="majorBidi" w:cstheme="majorBidi"/>
          <w:color w:val="C00000"/>
          <w:sz w:val="28"/>
          <w:szCs w:val="28"/>
          <w:lang w:bidi="ar-EG"/>
        </w:rPr>
        <w:t xml:space="preserve"> to </w:t>
      </w:r>
      <w:r>
        <w:rPr>
          <w:rFonts w:asciiTheme="majorBidi" w:hAnsiTheme="majorBidi" w:cstheme="majorBidi"/>
          <w:color w:val="C00000"/>
          <w:sz w:val="28"/>
          <w:szCs w:val="28"/>
          <w:lang w:bidi="ar-EG"/>
        </w:rPr>
        <w:t>it</w:t>
      </w:r>
      <w:r w:rsidR="004C37FA">
        <w:rPr>
          <w:rFonts w:asciiTheme="majorBidi" w:hAnsiTheme="majorBidi" w:cstheme="majorBidi"/>
          <w:color w:val="C00000"/>
          <w:sz w:val="28"/>
          <w:szCs w:val="28"/>
          <w:lang w:bidi="ar-EG"/>
        </w:rPr>
        <w:t xml:space="preserve"> in accordance with the provisions of this </w:t>
      </w:r>
      <w:r w:rsidR="00050978">
        <w:rPr>
          <w:rFonts w:asciiTheme="majorBidi" w:hAnsiTheme="majorBidi" w:cstheme="majorBidi"/>
          <w:color w:val="C00000"/>
          <w:sz w:val="28"/>
          <w:szCs w:val="28"/>
          <w:lang w:bidi="ar-EG"/>
        </w:rPr>
        <w:t xml:space="preserve">Decree </w:t>
      </w:r>
      <w:r w:rsidR="004F3D5F">
        <w:rPr>
          <w:rFonts w:asciiTheme="majorBidi" w:hAnsiTheme="majorBidi" w:cstheme="majorBidi"/>
          <w:color w:val="C00000"/>
          <w:sz w:val="28"/>
          <w:szCs w:val="28"/>
          <w:lang w:bidi="ar-EG"/>
        </w:rPr>
        <w:t>–</w:t>
      </w:r>
      <w:r w:rsidR="00050978">
        <w:rPr>
          <w:rFonts w:asciiTheme="majorBidi" w:hAnsiTheme="majorBidi" w:cstheme="majorBidi"/>
          <w:color w:val="C00000"/>
          <w:sz w:val="28"/>
          <w:szCs w:val="28"/>
          <w:lang w:bidi="ar-EG"/>
        </w:rPr>
        <w:t xml:space="preserve"> law</w:t>
      </w:r>
      <w:r w:rsidR="004F3D5F">
        <w:rPr>
          <w:rFonts w:asciiTheme="majorBidi" w:hAnsiTheme="majorBidi" w:cstheme="majorBidi"/>
          <w:color w:val="C00000"/>
          <w:sz w:val="28"/>
          <w:szCs w:val="28"/>
          <w:lang w:bidi="ar-EG"/>
        </w:rPr>
        <w:t xml:space="preserve"> </w:t>
      </w:r>
      <w:r w:rsidR="004C37FA">
        <w:rPr>
          <w:rFonts w:asciiTheme="majorBidi" w:hAnsiTheme="majorBidi" w:cstheme="majorBidi"/>
          <w:color w:val="C00000"/>
          <w:sz w:val="28"/>
          <w:szCs w:val="28"/>
          <w:lang w:bidi="ar-EG"/>
        </w:rPr>
        <w:t xml:space="preserve">and </w:t>
      </w:r>
      <w:r>
        <w:rPr>
          <w:rFonts w:asciiTheme="majorBidi" w:hAnsiTheme="majorBidi" w:cstheme="majorBidi"/>
          <w:color w:val="C00000"/>
          <w:sz w:val="28"/>
          <w:szCs w:val="28"/>
          <w:lang w:bidi="ar-EG"/>
        </w:rPr>
        <w:t>the</w:t>
      </w:r>
      <w:r w:rsidR="004C37FA">
        <w:rPr>
          <w:rFonts w:asciiTheme="majorBidi" w:hAnsiTheme="majorBidi" w:cstheme="majorBidi"/>
          <w:color w:val="C00000"/>
          <w:sz w:val="28"/>
          <w:szCs w:val="28"/>
          <w:lang w:bidi="ar-EG"/>
        </w:rPr>
        <w:t xml:space="preserve"> executive regulations</w:t>
      </w:r>
      <w:r>
        <w:rPr>
          <w:rFonts w:asciiTheme="majorBidi" w:hAnsiTheme="majorBidi" w:cstheme="majorBidi"/>
          <w:color w:val="C00000"/>
          <w:sz w:val="28"/>
          <w:szCs w:val="28"/>
          <w:lang w:bidi="ar-EG"/>
        </w:rPr>
        <w:t xml:space="preserve"> thereof</w:t>
      </w:r>
      <w:r w:rsidR="004C37FA">
        <w:rPr>
          <w:rFonts w:asciiTheme="majorBidi" w:hAnsiTheme="majorBidi" w:cstheme="majorBidi"/>
          <w:color w:val="C00000"/>
          <w:sz w:val="28"/>
          <w:szCs w:val="28"/>
          <w:lang w:bidi="ar-EG"/>
        </w:rPr>
        <w:t>.</w:t>
      </w:r>
    </w:p>
    <w:p w:rsidR="001A56C8" w:rsidRDefault="004C37FA" w:rsidP="004D3B41">
      <w:pPr>
        <w:pStyle w:val="ListParagraph"/>
        <w:bidi w:val="0"/>
        <w:jc w:val="both"/>
        <w:rPr>
          <w:rFonts w:asciiTheme="majorBidi" w:hAnsiTheme="majorBidi" w:cstheme="majorBidi"/>
          <w:b/>
          <w:bCs/>
          <w:sz w:val="28"/>
          <w:szCs w:val="28"/>
          <w:lang w:bidi="ar-EG"/>
        </w:rPr>
      </w:pPr>
      <w:r w:rsidRPr="004C37FA">
        <w:rPr>
          <w:rFonts w:asciiTheme="majorBidi" w:hAnsiTheme="majorBidi" w:cstheme="majorBidi"/>
          <w:b/>
          <w:bCs/>
          <w:sz w:val="28"/>
          <w:szCs w:val="28"/>
          <w:lang w:bidi="ar-EG"/>
        </w:rPr>
        <w:t>Article 22</w:t>
      </w:r>
    </w:p>
    <w:p w:rsidR="00D073B6" w:rsidRDefault="00D073B6" w:rsidP="004D3B41">
      <w:pPr>
        <w:pStyle w:val="ListParagraph"/>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Any </w:t>
      </w:r>
      <w:r w:rsidR="00A16E59">
        <w:rPr>
          <w:rFonts w:asciiTheme="majorBidi" w:hAnsiTheme="majorBidi" w:cstheme="majorBidi"/>
          <w:sz w:val="28"/>
          <w:szCs w:val="28"/>
          <w:lang w:bidi="ar-EG"/>
        </w:rPr>
        <w:t xml:space="preserve">registration of </w:t>
      </w:r>
      <w:r>
        <w:rPr>
          <w:rFonts w:asciiTheme="majorBidi" w:hAnsiTheme="majorBidi" w:cstheme="majorBidi"/>
          <w:sz w:val="28"/>
          <w:szCs w:val="28"/>
          <w:lang w:bidi="ar-EG"/>
        </w:rPr>
        <w:t>population statement made abroad to one of the State citizens shall be valid if it is made as per the provisions of laws of that State, provided that it is not contrary to the state of UAE laws.</w:t>
      </w:r>
    </w:p>
    <w:p w:rsidR="00C540F0" w:rsidRDefault="00822F43" w:rsidP="004D3B41">
      <w:pPr>
        <w:pStyle w:val="ListParagraph"/>
        <w:bidi w:val="0"/>
        <w:jc w:val="both"/>
        <w:rPr>
          <w:rFonts w:asciiTheme="majorBidi" w:hAnsiTheme="majorBidi" w:cstheme="majorBidi"/>
          <w:b/>
          <w:bCs/>
          <w:sz w:val="28"/>
          <w:szCs w:val="28"/>
          <w:lang w:bidi="ar-EG"/>
        </w:rPr>
      </w:pPr>
      <w:r w:rsidRPr="00822F43">
        <w:rPr>
          <w:rFonts w:asciiTheme="majorBidi" w:hAnsiTheme="majorBidi" w:cstheme="majorBidi"/>
          <w:b/>
          <w:bCs/>
          <w:sz w:val="28"/>
          <w:szCs w:val="28"/>
          <w:lang w:bidi="ar-EG"/>
        </w:rPr>
        <w:t>Article 23</w:t>
      </w:r>
    </w:p>
    <w:p w:rsidR="00CB2713" w:rsidRDefault="00822F43" w:rsidP="004D3B41">
      <w:pPr>
        <w:pStyle w:val="ListParagraph"/>
        <w:bidi w:val="0"/>
        <w:jc w:val="both"/>
        <w:rPr>
          <w:rFonts w:asciiTheme="majorBidi" w:hAnsiTheme="majorBidi" w:cstheme="majorBidi"/>
          <w:sz w:val="28"/>
          <w:szCs w:val="28"/>
          <w:lang w:bidi="ar-EG"/>
        </w:rPr>
      </w:pPr>
      <w:r w:rsidRPr="00822F43">
        <w:rPr>
          <w:rFonts w:asciiTheme="majorBidi" w:hAnsiTheme="majorBidi" w:cstheme="majorBidi"/>
          <w:sz w:val="28"/>
          <w:szCs w:val="28"/>
          <w:lang w:bidi="ar-EG"/>
        </w:rPr>
        <w:t xml:space="preserve">The </w:t>
      </w:r>
      <w:r>
        <w:rPr>
          <w:rFonts w:asciiTheme="majorBidi" w:hAnsiTheme="majorBidi" w:cstheme="majorBidi"/>
          <w:sz w:val="28"/>
          <w:szCs w:val="28"/>
          <w:lang w:bidi="ar-EG"/>
        </w:rPr>
        <w:t>registers of the Authority and its affiliates</w:t>
      </w:r>
      <w:r w:rsidR="00AA4515">
        <w:rPr>
          <w:rFonts w:asciiTheme="majorBidi" w:hAnsiTheme="majorBidi" w:cstheme="majorBidi"/>
          <w:sz w:val="28"/>
          <w:szCs w:val="28"/>
          <w:lang w:bidi="ar-EG"/>
        </w:rPr>
        <w:t xml:space="preserve">, including </w:t>
      </w:r>
      <w:r w:rsidR="00A16E59">
        <w:rPr>
          <w:rFonts w:asciiTheme="majorBidi" w:hAnsiTheme="majorBidi" w:cstheme="majorBidi"/>
          <w:sz w:val="28"/>
          <w:szCs w:val="28"/>
          <w:lang w:bidi="ar-EG"/>
        </w:rPr>
        <w:t xml:space="preserve">the </w:t>
      </w:r>
      <w:r w:rsidR="00AA4515">
        <w:rPr>
          <w:rFonts w:asciiTheme="majorBidi" w:hAnsiTheme="majorBidi" w:cstheme="majorBidi"/>
          <w:sz w:val="28"/>
          <w:szCs w:val="28"/>
          <w:lang w:bidi="ar-EG"/>
        </w:rPr>
        <w:t xml:space="preserve">data and their official copies </w:t>
      </w:r>
      <w:r w:rsidR="003967DC">
        <w:rPr>
          <w:rFonts w:asciiTheme="majorBidi" w:hAnsiTheme="majorBidi" w:cstheme="majorBidi"/>
          <w:sz w:val="28"/>
          <w:szCs w:val="28"/>
          <w:lang w:bidi="ar-EG"/>
        </w:rPr>
        <w:t>shall be deemed to be valid, unless they are proven to be</w:t>
      </w:r>
      <w:r w:rsidR="00CB2713">
        <w:rPr>
          <w:rFonts w:asciiTheme="majorBidi" w:hAnsiTheme="majorBidi" w:cstheme="majorBidi"/>
          <w:sz w:val="28"/>
          <w:szCs w:val="28"/>
          <w:lang w:bidi="ar-EG"/>
        </w:rPr>
        <w:t xml:space="preserve"> incompatible, invalid or forged by a judicial judgment.</w:t>
      </w:r>
    </w:p>
    <w:p w:rsidR="00CB2713" w:rsidRDefault="00CB2713" w:rsidP="004D3B41">
      <w:pPr>
        <w:pStyle w:val="ListParagraph"/>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chairman of </w:t>
      </w:r>
      <w:r w:rsidR="00AF2E4D">
        <w:rPr>
          <w:rFonts w:asciiTheme="majorBidi" w:hAnsiTheme="majorBidi" w:cstheme="majorBidi"/>
          <w:sz w:val="28"/>
          <w:szCs w:val="28"/>
          <w:lang w:bidi="ar-EG"/>
        </w:rPr>
        <w:t>Board</w:t>
      </w:r>
      <w:r>
        <w:rPr>
          <w:rFonts w:asciiTheme="majorBidi" w:hAnsiTheme="majorBidi" w:cstheme="majorBidi"/>
          <w:sz w:val="28"/>
          <w:szCs w:val="28"/>
          <w:lang w:bidi="ar-EG"/>
        </w:rPr>
        <w:t xml:space="preserve"> of the Authority or his deputy shall issue a decision on repeal of the items registered inconsistently with the provisions of this </w:t>
      </w:r>
      <w:r w:rsidR="00050978">
        <w:rPr>
          <w:rFonts w:asciiTheme="majorBidi" w:hAnsiTheme="majorBidi" w:cstheme="majorBidi"/>
          <w:sz w:val="28"/>
          <w:szCs w:val="28"/>
          <w:lang w:bidi="ar-EG"/>
        </w:rPr>
        <w:t xml:space="preserve">Decree </w:t>
      </w:r>
      <w:r w:rsidR="004F3D5F">
        <w:rPr>
          <w:rFonts w:asciiTheme="majorBidi" w:hAnsiTheme="majorBidi" w:cstheme="majorBidi"/>
          <w:sz w:val="28"/>
          <w:szCs w:val="28"/>
          <w:lang w:bidi="ar-EG"/>
        </w:rPr>
        <w:t>–</w:t>
      </w:r>
      <w:r w:rsidR="00050978">
        <w:rPr>
          <w:rFonts w:asciiTheme="majorBidi" w:hAnsiTheme="majorBidi" w:cstheme="majorBidi"/>
          <w:sz w:val="28"/>
          <w:szCs w:val="28"/>
          <w:lang w:bidi="ar-EG"/>
        </w:rPr>
        <w:t xml:space="preserve"> law</w:t>
      </w:r>
      <w:r w:rsidR="004F3D5F">
        <w:rPr>
          <w:rFonts w:asciiTheme="majorBidi" w:hAnsiTheme="majorBidi" w:cstheme="majorBidi"/>
          <w:sz w:val="28"/>
          <w:szCs w:val="28"/>
          <w:lang w:bidi="ar-EG"/>
        </w:rPr>
        <w:t xml:space="preserve"> </w:t>
      </w:r>
      <w:r>
        <w:rPr>
          <w:rFonts w:asciiTheme="majorBidi" w:hAnsiTheme="majorBidi" w:cstheme="majorBidi"/>
          <w:sz w:val="28"/>
          <w:szCs w:val="28"/>
          <w:lang w:bidi="ar-EG"/>
        </w:rPr>
        <w:t>and the executive regulations thereof and all the consequences.</w:t>
      </w:r>
    </w:p>
    <w:p w:rsidR="00822F43" w:rsidRDefault="00CB2713" w:rsidP="004D3B41">
      <w:pPr>
        <w:pStyle w:val="ListParagraph"/>
        <w:bidi w:val="0"/>
        <w:jc w:val="both"/>
        <w:rPr>
          <w:rFonts w:asciiTheme="majorBidi" w:hAnsiTheme="majorBidi" w:cstheme="majorBidi"/>
          <w:b/>
          <w:bCs/>
          <w:sz w:val="28"/>
          <w:szCs w:val="28"/>
          <w:lang w:bidi="ar-EG"/>
        </w:rPr>
      </w:pPr>
      <w:r w:rsidRPr="00CB2713">
        <w:rPr>
          <w:rFonts w:asciiTheme="majorBidi" w:hAnsiTheme="majorBidi" w:cstheme="majorBidi"/>
          <w:b/>
          <w:bCs/>
          <w:sz w:val="28"/>
          <w:szCs w:val="28"/>
          <w:lang w:bidi="ar-EG"/>
        </w:rPr>
        <w:t>Article 24</w:t>
      </w:r>
    </w:p>
    <w:p w:rsidR="006D461B" w:rsidRDefault="00CB2713" w:rsidP="004D3B41">
      <w:pPr>
        <w:pStyle w:val="ListParagraph"/>
        <w:bidi w:val="0"/>
        <w:jc w:val="both"/>
        <w:rPr>
          <w:rFonts w:asciiTheme="majorBidi" w:hAnsiTheme="majorBidi" w:cstheme="majorBidi"/>
          <w:sz w:val="28"/>
          <w:szCs w:val="28"/>
          <w:lang w:bidi="ar-EG"/>
        </w:rPr>
      </w:pPr>
      <w:r w:rsidRPr="00CB2713">
        <w:rPr>
          <w:rFonts w:asciiTheme="majorBidi" w:hAnsiTheme="majorBidi" w:cstheme="majorBidi"/>
          <w:sz w:val="28"/>
          <w:szCs w:val="28"/>
          <w:lang w:bidi="ar-EG"/>
        </w:rPr>
        <w:t xml:space="preserve">The data and information </w:t>
      </w:r>
      <w:r w:rsidR="006D461B">
        <w:rPr>
          <w:rFonts w:asciiTheme="majorBidi" w:hAnsiTheme="majorBidi" w:cstheme="majorBidi"/>
          <w:sz w:val="28"/>
          <w:szCs w:val="28"/>
          <w:lang w:bidi="ar-EG"/>
        </w:rPr>
        <w:t>of population included in the Authority registers, computers and storage media shall be deemed to be confidential, and they may not be perused or disclosed, except in the cases provided for in the law.</w:t>
      </w:r>
    </w:p>
    <w:p w:rsidR="00CB2713" w:rsidRPr="006D461B" w:rsidRDefault="006D461B" w:rsidP="004D3B41">
      <w:pPr>
        <w:pStyle w:val="ListParagraph"/>
        <w:bidi w:val="0"/>
        <w:jc w:val="both"/>
        <w:rPr>
          <w:rFonts w:asciiTheme="majorBidi" w:hAnsiTheme="majorBidi" w:cstheme="majorBidi"/>
          <w:b/>
          <w:bCs/>
          <w:sz w:val="28"/>
          <w:szCs w:val="28"/>
          <w:lang w:bidi="ar-EG"/>
        </w:rPr>
      </w:pPr>
      <w:r w:rsidRPr="006D461B">
        <w:rPr>
          <w:rFonts w:asciiTheme="majorBidi" w:hAnsiTheme="majorBidi" w:cstheme="majorBidi"/>
          <w:b/>
          <w:bCs/>
          <w:sz w:val="28"/>
          <w:szCs w:val="28"/>
          <w:lang w:bidi="ar-EG"/>
        </w:rPr>
        <w:t>Article 25</w:t>
      </w:r>
    </w:p>
    <w:p w:rsidR="00975501" w:rsidRDefault="006D461B" w:rsidP="004D3B41">
      <w:pPr>
        <w:pStyle w:val="ListParagraph"/>
        <w:bidi w:val="0"/>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 xml:space="preserve">The data, information and collected statistics included in the registers, computers and storage media shall be deemed to be confidential, and they may not be perused or published, except for a national or scientific interest and under a written permit from the chairman of the </w:t>
      </w:r>
      <w:r w:rsidR="00AF2E4D">
        <w:rPr>
          <w:rFonts w:asciiTheme="majorBidi" w:hAnsiTheme="majorBidi" w:cstheme="majorBidi"/>
          <w:sz w:val="28"/>
          <w:szCs w:val="28"/>
          <w:lang w:bidi="ar-EG"/>
        </w:rPr>
        <w:t>Board</w:t>
      </w:r>
      <w:r>
        <w:rPr>
          <w:rFonts w:asciiTheme="majorBidi" w:hAnsiTheme="majorBidi" w:cstheme="majorBidi"/>
          <w:sz w:val="28"/>
          <w:szCs w:val="28"/>
          <w:lang w:bidi="ar-EG"/>
        </w:rPr>
        <w:t xml:space="preserve"> of </w:t>
      </w:r>
      <w:r w:rsidR="00975501">
        <w:rPr>
          <w:rFonts w:asciiTheme="majorBidi" w:hAnsiTheme="majorBidi" w:cstheme="majorBidi"/>
          <w:sz w:val="28"/>
          <w:szCs w:val="28"/>
          <w:lang w:bidi="ar-EG"/>
        </w:rPr>
        <w:t xml:space="preserve">the </w:t>
      </w:r>
      <w:r>
        <w:rPr>
          <w:rFonts w:asciiTheme="majorBidi" w:hAnsiTheme="majorBidi" w:cstheme="majorBidi"/>
          <w:sz w:val="28"/>
          <w:szCs w:val="28"/>
          <w:lang w:bidi="ar-EG"/>
        </w:rPr>
        <w:t>Authority</w:t>
      </w:r>
      <w:r w:rsidR="00975501">
        <w:rPr>
          <w:rFonts w:asciiTheme="majorBidi" w:hAnsiTheme="majorBidi" w:cstheme="majorBidi"/>
          <w:sz w:val="28"/>
          <w:szCs w:val="28"/>
          <w:lang w:bidi="ar-EG"/>
        </w:rPr>
        <w:t xml:space="preserve"> or his deputy in accordance with the statuses and conditions prescribed by the law.</w:t>
      </w:r>
    </w:p>
    <w:p w:rsidR="00CB2713" w:rsidRDefault="00975501" w:rsidP="004D3B41">
      <w:pPr>
        <w:pStyle w:val="ListParagraph"/>
        <w:bidi w:val="0"/>
        <w:jc w:val="both"/>
        <w:rPr>
          <w:rFonts w:asciiTheme="majorBidi" w:hAnsiTheme="majorBidi" w:cstheme="majorBidi"/>
          <w:b/>
          <w:bCs/>
          <w:sz w:val="28"/>
          <w:szCs w:val="28"/>
          <w:lang w:bidi="ar-EG"/>
        </w:rPr>
      </w:pPr>
      <w:r w:rsidRPr="00975501">
        <w:rPr>
          <w:rFonts w:asciiTheme="majorBidi" w:hAnsiTheme="majorBidi" w:cstheme="majorBidi"/>
          <w:b/>
          <w:bCs/>
          <w:sz w:val="28"/>
          <w:szCs w:val="28"/>
          <w:lang w:bidi="ar-EG"/>
        </w:rPr>
        <w:t>Article 26</w:t>
      </w:r>
    </w:p>
    <w:p w:rsidR="00975501" w:rsidRDefault="00735D61" w:rsidP="004D3B41">
      <w:pPr>
        <w:pStyle w:val="ListParagraph"/>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w:t>
      </w:r>
      <w:r w:rsidR="00A16E59">
        <w:rPr>
          <w:rFonts w:asciiTheme="majorBidi" w:hAnsiTheme="majorBidi" w:cstheme="majorBidi"/>
          <w:sz w:val="28"/>
          <w:szCs w:val="28"/>
          <w:lang w:bidi="ar-EG"/>
        </w:rPr>
        <w:t>d</w:t>
      </w:r>
      <w:r w:rsidR="00975501">
        <w:rPr>
          <w:rFonts w:asciiTheme="majorBidi" w:hAnsiTheme="majorBidi" w:cstheme="majorBidi"/>
          <w:sz w:val="28"/>
          <w:szCs w:val="28"/>
          <w:lang w:bidi="ar-EG"/>
        </w:rPr>
        <w:t xml:space="preserve">ecisions and systems applicable in the nationality, passports and </w:t>
      </w:r>
      <w:r w:rsidR="00A16E59">
        <w:rPr>
          <w:rFonts w:asciiTheme="majorBidi" w:hAnsiTheme="majorBidi" w:cstheme="majorBidi"/>
          <w:sz w:val="28"/>
          <w:szCs w:val="28"/>
          <w:lang w:bidi="ar-EG"/>
        </w:rPr>
        <w:t>the entry and residence of foreigners' affairs</w:t>
      </w:r>
      <w:r w:rsidR="00975501">
        <w:rPr>
          <w:rFonts w:asciiTheme="majorBidi" w:hAnsiTheme="majorBidi" w:cstheme="majorBidi"/>
          <w:sz w:val="28"/>
          <w:szCs w:val="28"/>
          <w:lang w:bidi="ar-EG"/>
        </w:rPr>
        <w:t xml:space="preserve"> shall continue to be applied at the time of issuance of this </w:t>
      </w:r>
      <w:r w:rsidR="00D937C8">
        <w:rPr>
          <w:rFonts w:asciiTheme="majorBidi" w:hAnsiTheme="majorBidi" w:cstheme="majorBidi"/>
          <w:sz w:val="28"/>
          <w:szCs w:val="28"/>
          <w:lang w:bidi="ar-EG"/>
        </w:rPr>
        <w:t>Decree - law</w:t>
      </w:r>
      <w:r w:rsidR="00975501">
        <w:rPr>
          <w:rFonts w:asciiTheme="majorBidi" w:hAnsiTheme="majorBidi" w:cstheme="majorBidi"/>
          <w:sz w:val="28"/>
          <w:szCs w:val="28"/>
          <w:lang w:bidi="ar-EG"/>
        </w:rPr>
        <w:t xml:space="preserve">, except those contrary to its provisions, until the </w:t>
      </w:r>
      <w:r w:rsidR="00A16E59">
        <w:rPr>
          <w:rFonts w:asciiTheme="majorBidi" w:hAnsiTheme="majorBidi" w:cstheme="majorBidi"/>
          <w:sz w:val="28"/>
          <w:szCs w:val="28"/>
          <w:lang w:bidi="ar-EG"/>
        </w:rPr>
        <w:t>issuance of the replaced</w:t>
      </w:r>
      <w:r w:rsidR="00975501" w:rsidRPr="00975501">
        <w:rPr>
          <w:rFonts w:asciiTheme="majorBidi" w:hAnsiTheme="majorBidi" w:cstheme="majorBidi"/>
          <w:sz w:val="28"/>
          <w:szCs w:val="28"/>
          <w:lang w:bidi="ar-EG"/>
        </w:rPr>
        <w:t xml:space="preserve"> </w:t>
      </w:r>
      <w:r w:rsidR="00975501">
        <w:rPr>
          <w:rFonts w:asciiTheme="majorBidi" w:hAnsiTheme="majorBidi" w:cstheme="majorBidi"/>
          <w:sz w:val="28"/>
          <w:szCs w:val="28"/>
          <w:lang w:bidi="ar-EG"/>
        </w:rPr>
        <w:t>systems and decisions.</w:t>
      </w:r>
    </w:p>
    <w:p w:rsidR="00975501" w:rsidRDefault="00975501" w:rsidP="004D3B41">
      <w:pPr>
        <w:pStyle w:val="ListParagraph"/>
        <w:bidi w:val="0"/>
        <w:jc w:val="both"/>
        <w:rPr>
          <w:rFonts w:asciiTheme="majorBidi" w:hAnsiTheme="majorBidi" w:cstheme="majorBidi"/>
          <w:b/>
          <w:bCs/>
          <w:sz w:val="28"/>
          <w:szCs w:val="28"/>
          <w:lang w:bidi="ar-EG"/>
        </w:rPr>
      </w:pPr>
      <w:r w:rsidRPr="00742371">
        <w:rPr>
          <w:rFonts w:asciiTheme="majorBidi" w:hAnsiTheme="majorBidi" w:cstheme="majorBidi"/>
          <w:b/>
          <w:bCs/>
          <w:sz w:val="28"/>
          <w:szCs w:val="28"/>
          <w:lang w:bidi="ar-EG"/>
        </w:rPr>
        <w:t>Article 27</w:t>
      </w:r>
    </w:p>
    <w:p w:rsidR="00C9453A" w:rsidRDefault="000975B0"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The concerned entities</w:t>
      </w:r>
      <w:r w:rsidR="00A16E59">
        <w:rPr>
          <w:rFonts w:asciiTheme="majorBidi" w:hAnsiTheme="majorBidi" w:cstheme="majorBidi"/>
          <w:sz w:val="28"/>
          <w:szCs w:val="28"/>
          <w:lang w:bidi="ar-EG"/>
        </w:rPr>
        <w:t xml:space="preserve"> </w:t>
      </w:r>
      <w:r w:rsidR="00742371" w:rsidRPr="00C9453A">
        <w:rPr>
          <w:rFonts w:asciiTheme="majorBidi" w:hAnsiTheme="majorBidi" w:cstheme="majorBidi"/>
          <w:sz w:val="28"/>
          <w:szCs w:val="28"/>
          <w:lang w:bidi="ar-EG"/>
        </w:rPr>
        <w:t xml:space="preserve">shall take the necessary actions </w:t>
      </w:r>
      <w:r w:rsidR="00C9453A" w:rsidRPr="00C9453A">
        <w:rPr>
          <w:rFonts w:asciiTheme="majorBidi" w:hAnsiTheme="majorBidi" w:cstheme="majorBidi"/>
          <w:sz w:val="28"/>
          <w:szCs w:val="28"/>
          <w:lang w:bidi="ar-EG"/>
        </w:rPr>
        <w:t xml:space="preserve">for </w:t>
      </w:r>
      <w:r w:rsidR="00A16E59">
        <w:rPr>
          <w:rFonts w:asciiTheme="majorBidi" w:hAnsiTheme="majorBidi" w:cstheme="majorBidi"/>
          <w:sz w:val="28"/>
          <w:szCs w:val="28"/>
          <w:lang w:bidi="ar-EG"/>
        </w:rPr>
        <w:t>enforcement</w:t>
      </w:r>
      <w:r w:rsidR="00C9453A" w:rsidRPr="00C9453A">
        <w:rPr>
          <w:rFonts w:asciiTheme="majorBidi" w:hAnsiTheme="majorBidi" w:cstheme="majorBidi"/>
          <w:sz w:val="28"/>
          <w:szCs w:val="28"/>
          <w:lang w:bidi="ar-EG"/>
        </w:rPr>
        <w:t xml:space="preserve"> of the provisions of this </w:t>
      </w:r>
      <w:r w:rsidR="00D937C8">
        <w:rPr>
          <w:rFonts w:asciiTheme="majorBidi" w:hAnsiTheme="majorBidi" w:cstheme="majorBidi"/>
          <w:sz w:val="28"/>
          <w:szCs w:val="28"/>
          <w:lang w:bidi="ar-EG"/>
        </w:rPr>
        <w:t>Decree - law</w:t>
      </w:r>
      <w:r w:rsidR="00C9453A">
        <w:rPr>
          <w:rFonts w:asciiTheme="majorBidi" w:hAnsiTheme="majorBidi" w:cstheme="majorBidi"/>
          <w:sz w:val="28"/>
          <w:szCs w:val="28"/>
          <w:lang w:bidi="ar-EG"/>
        </w:rPr>
        <w:t xml:space="preserve">, each in its jurisdiction, provided that the </w:t>
      </w:r>
      <w:r w:rsidR="000E3E73">
        <w:rPr>
          <w:rFonts w:asciiTheme="majorBidi" w:hAnsiTheme="majorBidi" w:cstheme="majorBidi"/>
          <w:sz w:val="28"/>
          <w:szCs w:val="28"/>
          <w:lang w:bidi="ar-EG"/>
        </w:rPr>
        <w:t>enforcement shall be carried</w:t>
      </w:r>
      <w:r w:rsidR="00C9453A">
        <w:rPr>
          <w:rFonts w:asciiTheme="majorBidi" w:hAnsiTheme="majorBidi" w:cstheme="majorBidi"/>
          <w:sz w:val="28"/>
          <w:szCs w:val="28"/>
          <w:lang w:bidi="ar-EG"/>
        </w:rPr>
        <w:t xml:space="preserve"> out no later than 6 months as of the date of being entered into force, and this period may be extended for a similar period </w:t>
      </w:r>
      <w:r w:rsidR="000E3E73">
        <w:rPr>
          <w:rFonts w:asciiTheme="majorBidi" w:hAnsiTheme="majorBidi" w:cstheme="majorBidi"/>
          <w:sz w:val="28"/>
          <w:szCs w:val="28"/>
          <w:lang w:bidi="ar-EG"/>
        </w:rPr>
        <w:t>by</w:t>
      </w:r>
      <w:r w:rsidR="00C9453A">
        <w:rPr>
          <w:rFonts w:asciiTheme="majorBidi" w:hAnsiTheme="majorBidi" w:cstheme="majorBidi"/>
          <w:sz w:val="28"/>
          <w:szCs w:val="28"/>
          <w:lang w:bidi="ar-EG"/>
        </w:rPr>
        <w:t xml:space="preserve"> a decision of the cabinet.</w:t>
      </w:r>
    </w:p>
    <w:p w:rsidR="00742371" w:rsidRDefault="00C9453A" w:rsidP="004D3B41">
      <w:pPr>
        <w:bidi w:val="0"/>
        <w:jc w:val="both"/>
        <w:rPr>
          <w:rFonts w:asciiTheme="majorBidi" w:hAnsiTheme="majorBidi" w:cstheme="majorBidi"/>
          <w:b/>
          <w:bCs/>
          <w:sz w:val="28"/>
          <w:szCs w:val="28"/>
          <w:lang w:bidi="ar-EG"/>
        </w:rPr>
      </w:pPr>
      <w:r w:rsidRPr="00C9453A">
        <w:rPr>
          <w:rFonts w:asciiTheme="majorBidi" w:hAnsiTheme="majorBidi" w:cstheme="majorBidi"/>
          <w:b/>
          <w:bCs/>
          <w:sz w:val="28"/>
          <w:szCs w:val="28"/>
          <w:lang w:bidi="ar-EG"/>
        </w:rPr>
        <w:t>Article 29</w:t>
      </w:r>
    </w:p>
    <w:p w:rsidR="00EB5AA4" w:rsidRDefault="00EB5AA4" w:rsidP="004D3B41">
      <w:pPr>
        <w:bidi w:val="0"/>
        <w:jc w:val="both"/>
        <w:rPr>
          <w:rFonts w:asciiTheme="majorBidi" w:hAnsiTheme="majorBidi" w:cstheme="majorBidi"/>
          <w:sz w:val="28"/>
          <w:szCs w:val="28"/>
          <w:lang w:bidi="ar-EG"/>
        </w:rPr>
      </w:pPr>
      <w:r w:rsidRPr="00EB5AA4">
        <w:rPr>
          <w:rFonts w:asciiTheme="majorBidi" w:hAnsiTheme="majorBidi" w:cstheme="majorBidi"/>
          <w:sz w:val="28"/>
          <w:szCs w:val="28"/>
          <w:lang w:bidi="ar-EG"/>
        </w:rPr>
        <w:t xml:space="preserve">Any provision </w:t>
      </w:r>
      <w:r w:rsidR="000E3E73">
        <w:rPr>
          <w:rFonts w:asciiTheme="majorBidi" w:hAnsiTheme="majorBidi" w:cstheme="majorBidi"/>
          <w:sz w:val="28"/>
          <w:szCs w:val="28"/>
          <w:lang w:bidi="ar-EG"/>
        </w:rPr>
        <w:t>contradicting</w:t>
      </w:r>
      <w:r w:rsidRPr="00EB5AA4">
        <w:rPr>
          <w:rFonts w:asciiTheme="majorBidi" w:hAnsiTheme="majorBidi" w:cstheme="majorBidi"/>
          <w:sz w:val="28"/>
          <w:szCs w:val="28"/>
          <w:lang w:bidi="ar-EG"/>
        </w:rPr>
        <w:t xml:space="preserve"> or incompatible with the provisions of this </w:t>
      </w:r>
      <w:r w:rsidR="00050978">
        <w:rPr>
          <w:rFonts w:asciiTheme="majorBidi" w:hAnsiTheme="majorBidi" w:cstheme="majorBidi"/>
          <w:sz w:val="28"/>
          <w:szCs w:val="28"/>
          <w:lang w:bidi="ar-EG"/>
        </w:rPr>
        <w:t xml:space="preserve">Decree </w:t>
      </w:r>
      <w:r w:rsidR="004F3D5F">
        <w:rPr>
          <w:rFonts w:asciiTheme="majorBidi" w:hAnsiTheme="majorBidi" w:cstheme="majorBidi"/>
          <w:sz w:val="28"/>
          <w:szCs w:val="28"/>
          <w:lang w:bidi="ar-EG"/>
        </w:rPr>
        <w:t>–</w:t>
      </w:r>
      <w:r w:rsidR="00050978">
        <w:rPr>
          <w:rFonts w:asciiTheme="majorBidi" w:hAnsiTheme="majorBidi" w:cstheme="majorBidi"/>
          <w:sz w:val="28"/>
          <w:szCs w:val="28"/>
          <w:lang w:bidi="ar-EG"/>
        </w:rPr>
        <w:t xml:space="preserve"> law</w:t>
      </w:r>
      <w:r w:rsidR="004F3D5F">
        <w:rPr>
          <w:rFonts w:asciiTheme="majorBidi" w:hAnsiTheme="majorBidi" w:cstheme="majorBidi"/>
          <w:sz w:val="28"/>
          <w:szCs w:val="28"/>
          <w:lang w:bidi="ar-EG"/>
        </w:rPr>
        <w:t xml:space="preserve"> </w:t>
      </w:r>
      <w:r w:rsidRPr="00EB5AA4">
        <w:rPr>
          <w:rFonts w:asciiTheme="majorBidi" w:hAnsiTheme="majorBidi" w:cstheme="majorBidi"/>
          <w:sz w:val="28"/>
          <w:szCs w:val="28"/>
          <w:lang w:bidi="ar-EG"/>
        </w:rPr>
        <w:t xml:space="preserve">shall be repealed. </w:t>
      </w:r>
    </w:p>
    <w:p w:rsidR="00EB5AA4" w:rsidRPr="000E3E73" w:rsidRDefault="00EB5AA4" w:rsidP="004D3B41">
      <w:pPr>
        <w:bidi w:val="0"/>
        <w:jc w:val="both"/>
        <w:rPr>
          <w:rFonts w:asciiTheme="majorBidi" w:hAnsiTheme="majorBidi" w:cstheme="majorBidi"/>
          <w:b/>
          <w:bCs/>
          <w:sz w:val="28"/>
          <w:szCs w:val="28"/>
          <w:lang w:bidi="ar-EG"/>
        </w:rPr>
      </w:pPr>
      <w:r w:rsidRPr="000E3E73">
        <w:rPr>
          <w:rFonts w:asciiTheme="majorBidi" w:hAnsiTheme="majorBidi" w:cstheme="majorBidi"/>
          <w:b/>
          <w:bCs/>
          <w:sz w:val="28"/>
          <w:szCs w:val="28"/>
          <w:lang w:bidi="ar-EG"/>
        </w:rPr>
        <w:t>Article 30</w:t>
      </w:r>
    </w:p>
    <w:p w:rsidR="00EB5AA4" w:rsidRDefault="00EB5AA4"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This </w:t>
      </w:r>
      <w:r w:rsidR="00050978">
        <w:rPr>
          <w:rFonts w:asciiTheme="majorBidi" w:hAnsiTheme="majorBidi" w:cstheme="majorBidi"/>
          <w:sz w:val="28"/>
          <w:szCs w:val="28"/>
          <w:lang w:bidi="ar-EG"/>
        </w:rPr>
        <w:t>Decree – law shall be published in the official gazette and it shall enter into force on the day following the date of publication.</w:t>
      </w:r>
    </w:p>
    <w:p w:rsidR="004F3D5F" w:rsidRDefault="00E272D1" w:rsidP="004D3B41">
      <w:pPr>
        <w:bidi w:val="0"/>
        <w:jc w:val="both"/>
        <w:rPr>
          <w:rFonts w:ascii="TimesNewRoman" w:hAnsi="TimesNewRoman" w:cs="TimesNewRoman"/>
          <w:b/>
          <w:bCs/>
          <w:sz w:val="24"/>
          <w:szCs w:val="24"/>
        </w:rPr>
      </w:pPr>
      <w:r>
        <w:rPr>
          <w:rFonts w:ascii="TimesNewRoman" w:hAnsi="TimesNewRoman" w:cs="TimesNewRoman"/>
          <w:b/>
          <w:bCs/>
          <w:sz w:val="24"/>
          <w:szCs w:val="24"/>
        </w:rPr>
        <w:t xml:space="preserve">Khalifa Bin </w:t>
      </w:r>
      <w:r w:rsidR="004F3D5F" w:rsidRPr="00395F6F">
        <w:rPr>
          <w:rFonts w:ascii="TimesNewRoman" w:hAnsi="TimesNewRoman" w:cs="TimesNewRoman"/>
          <w:b/>
          <w:bCs/>
          <w:sz w:val="24"/>
          <w:szCs w:val="24"/>
        </w:rPr>
        <w:t xml:space="preserve">Zayed Al Nahyan, </w:t>
      </w:r>
    </w:p>
    <w:p w:rsidR="00C7244B" w:rsidRDefault="004F3D5F" w:rsidP="004D3B41">
      <w:pPr>
        <w:bidi w:val="0"/>
        <w:jc w:val="both"/>
        <w:rPr>
          <w:rFonts w:asciiTheme="majorBidi" w:hAnsiTheme="majorBidi" w:cstheme="majorBidi"/>
          <w:sz w:val="28"/>
          <w:szCs w:val="28"/>
          <w:lang w:bidi="ar-EG"/>
        </w:rPr>
      </w:pPr>
      <w:r w:rsidRPr="00395F6F">
        <w:rPr>
          <w:rFonts w:ascii="TimesNewRoman" w:hAnsi="TimesNewRoman" w:cs="TimesNewRoman"/>
          <w:b/>
          <w:bCs/>
          <w:sz w:val="24"/>
          <w:szCs w:val="24"/>
        </w:rPr>
        <w:t>President of the United Arab Emirates</w:t>
      </w:r>
    </w:p>
    <w:p w:rsidR="00C7244B" w:rsidRDefault="00C7244B" w:rsidP="004D3B41">
      <w:pPr>
        <w:bidi w:val="0"/>
        <w:jc w:val="both"/>
        <w:rPr>
          <w:rFonts w:asciiTheme="majorBidi" w:hAnsiTheme="majorBidi" w:cstheme="majorBidi"/>
          <w:sz w:val="28"/>
          <w:szCs w:val="28"/>
          <w:lang w:bidi="ar-EG"/>
        </w:rPr>
      </w:pPr>
    </w:p>
    <w:p w:rsidR="004F3D5F" w:rsidRPr="00C7244B" w:rsidRDefault="004F3D5F" w:rsidP="004D3B41">
      <w:pPr>
        <w:bidi w:val="0"/>
        <w:jc w:val="both"/>
        <w:rPr>
          <w:rFonts w:asciiTheme="majorBidi" w:hAnsiTheme="majorBidi" w:cstheme="majorBidi"/>
          <w:b/>
          <w:bCs/>
          <w:sz w:val="28"/>
          <w:szCs w:val="28"/>
          <w:lang w:bidi="ar-EG"/>
        </w:rPr>
      </w:pPr>
      <w:r w:rsidRPr="00C7244B">
        <w:rPr>
          <w:rFonts w:asciiTheme="majorBidi" w:hAnsiTheme="majorBidi" w:cstheme="majorBidi"/>
          <w:b/>
          <w:bCs/>
          <w:sz w:val="28"/>
          <w:szCs w:val="28"/>
          <w:lang w:bidi="ar-EG"/>
        </w:rPr>
        <w:t>It was promulgated by us</w:t>
      </w:r>
      <w:r w:rsidR="00C7244B" w:rsidRPr="00C7244B">
        <w:rPr>
          <w:rFonts w:asciiTheme="majorBidi" w:hAnsiTheme="majorBidi" w:cstheme="majorBidi"/>
          <w:b/>
          <w:bCs/>
          <w:sz w:val="28"/>
          <w:szCs w:val="28"/>
          <w:lang w:bidi="ar-EG"/>
        </w:rPr>
        <w:t xml:space="preserve"> at</w:t>
      </w:r>
      <w:r w:rsidRPr="00C7244B">
        <w:rPr>
          <w:rFonts w:asciiTheme="majorBidi" w:hAnsiTheme="majorBidi" w:cstheme="majorBidi"/>
          <w:b/>
          <w:bCs/>
          <w:sz w:val="28"/>
          <w:szCs w:val="28"/>
          <w:lang w:bidi="ar-EG"/>
        </w:rPr>
        <w:t xml:space="preserve"> the </w:t>
      </w:r>
      <w:r w:rsidR="00C7244B" w:rsidRPr="00C7244B">
        <w:rPr>
          <w:rFonts w:asciiTheme="majorBidi" w:hAnsiTheme="majorBidi" w:cstheme="majorBidi"/>
          <w:b/>
          <w:bCs/>
          <w:sz w:val="28"/>
          <w:szCs w:val="28"/>
          <w:lang w:bidi="ar-EG"/>
        </w:rPr>
        <w:t>Presidential P</w:t>
      </w:r>
      <w:r w:rsidRPr="00C7244B">
        <w:rPr>
          <w:rFonts w:asciiTheme="majorBidi" w:hAnsiTheme="majorBidi" w:cstheme="majorBidi"/>
          <w:b/>
          <w:bCs/>
          <w:sz w:val="28"/>
          <w:szCs w:val="28"/>
          <w:lang w:bidi="ar-EG"/>
        </w:rPr>
        <w:t>alace in Abu Dhabi,</w:t>
      </w:r>
    </w:p>
    <w:p w:rsidR="00C7244B" w:rsidRPr="00C7244B" w:rsidRDefault="00C7244B" w:rsidP="004D3B41">
      <w:pPr>
        <w:bidi w:val="0"/>
        <w:jc w:val="both"/>
        <w:rPr>
          <w:rFonts w:asciiTheme="majorBidi" w:hAnsiTheme="majorBidi" w:cstheme="majorBidi"/>
          <w:b/>
          <w:bCs/>
          <w:sz w:val="28"/>
          <w:szCs w:val="28"/>
          <w:lang w:bidi="ar-EG"/>
        </w:rPr>
      </w:pPr>
      <w:r w:rsidRPr="00C7244B">
        <w:rPr>
          <w:rFonts w:asciiTheme="majorBidi" w:hAnsiTheme="majorBidi" w:cstheme="majorBidi"/>
          <w:b/>
          <w:bCs/>
          <w:sz w:val="28"/>
          <w:szCs w:val="28"/>
          <w:lang w:bidi="ar-EG"/>
        </w:rPr>
        <w:t xml:space="preserve">Date: </w:t>
      </w:r>
      <w:proofErr w:type="spellStart"/>
      <w:r w:rsidRPr="00C7244B">
        <w:rPr>
          <w:rFonts w:asciiTheme="majorBidi" w:hAnsiTheme="majorBidi" w:cstheme="majorBidi"/>
          <w:b/>
          <w:bCs/>
          <w:sz w:val="28"/>
          <w:szCs w:val="28"/>
          <w:lang w:bidi="ar-EG"/>
        </w:rPr>
        <w:t>Dhu</w:t>
      </w:r>
      <w:proofErr w:type="spellEnd"/>
      <w:r w:rsidRPr="00C7244B">
        <w:rPr>
          <w:rFonts w:asciiTheme="majorBidi" w:hAnsiTheme="majorBidi" w:cstheme="majorBidi"/>
          <w:b/>
          <w:bCs/>
          <w:sz w:val="28"/>
          <w:szCs w:val="28"/>
          <w:lang w:bidi="ar-EG"/>
        </w:rPr>
        <w:t xml:space="preserve"> Al-</w:t>
      </w:r>
      <w:proofErr w:type="spellStart"/>
      <w:r w:rsidRPr="00C7244B">
        <w:rPr>
          <w:rFonts w:asciiTheme="majorBidi" w:hAnsiTheme="majorBidi" w:cstheme="majorBidi"/>
          <w:b/>
          <w:bCs/>
          <w:sz w:val="28"/>
          <w:szCs w:val="28"/>
          <w:lang w:bidi="ar-EG"/>
        </w:rPr>
        <w:t>Qa'dah</w:t>
      </w:r>
      <w:proofErr w:type="spellEnd"/>
      <w:r w:rsidRPr="00C7244B">
        <w:rPr>
          <w:rFonts w:asciiTheme="majorBidi" w:hAnsiTheme="majorBidi" w:cstheme="majorBidi"/>
          <w:b/>
          <w:bCs/>
          <w:sz w:val="28"/>
          <w:szCs w:val="28"/>
          <w:lang w:bidi="ar-EG"/>
        </w:rPr>
        <w:t xml:space="preserve"> 4, 1438 A.H.</w:t>
      </w:r>
    </w:p>
    <w:p w:rsidR="00445F07" w:rsidRDefault="00C7244B" w:rsidP="004D3B41">
      <w:pPr>
        <w:bidi w:val="0"/>
        <w:jc w:val="both"/>
        <w:rPr>
          <w:rFonts w:asciiTheme="majorBidi" w:hAnsiTheme="majorBidi" w:cstheme="majorBidi"/>
          <w:b/>
          <w:bCs/>
          <w:sz w:val="28"/>
          <w:szCs w:val="28"/>
          <w:lang w:bidi="ar-EG"/>
        </w:rPr>
      </w:pPr>
      <w:r w:rsidRPr="00C7244B">
        <w:rPr>
          <w:rFonts w:asciiTheme="majorBidi" w:hAnsiTheme="majorBidi" w:cstheme="majorBidi"/>
          <w:b/>
          <w:bCs/>
          <w:sz w:val="28"/>
          <w:szCs w:val="28"/>
          <w:lang w:bidi="ar-EG"/>
        </w:rPr>
        <w:t>Corr</w:t>
      </w:r>
      <w:r w:rsidR="00445F07">
        <w:rPr>
          <w:rFonts w:asciiTheme="majorBidi" w:hAnsiTheme="majorBidi" w:cstheme="majorBidi"/>
          <w:b/>
          <w:bCs/>
          <w:sz w:val="28"/>
          <w:szCs w:val="28"/>
          <w:lang w:bidi="ar-EG"/>
        </w:rPr>
        <w:t>esponding to: July 27, 2017 A.D</w:t>
      </w:r>
      <w:r w:rsidR="000E3E73">
        <w:rPr>
          <w:rFonts w:asciiTheme="majorBidi" w:hAnsiTheme="majorBidi" w:cstheme="majorBidi"/>
          <w:b/>
          <w:bCs/>
          <w:sz w:val="28"/>
          <w:szCs w:val="28"/>
          <w:lang w:bidi="ar-EG"/>
        </w:rPr>
        <w:t>.</w:t>
      </w:r>
    </w:p>
    <w:p w:rsidR="00445F07" w:rsidRDefault="00445F07" w:rsidP="004D3B41">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br w:type="page"/>
      </w:r>
    </w:p>
    <w:p w:rsidR="00445F07" w:rsidRDefault="00445F07" w:rsidP="004D3B41">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 xml:space="preserve">Federal Law No (9) of the Year 2006 </w:t>
      </w:r>
    </w:p>
    <w:p w:rsidR="000E3E73" w:rsidRDefault="00445F07" w:rsidP="004D3B41">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on the Population Register and ID Card System and the </w:t>
      </w:r>
      <w:r w:rsidR="000E3E73">
        <w:rPr>
          <w:rFonts w:asciiTheme="majorBidi" w:hAnsiTheme="majorBidi" w:cstheme="majorBidi"/>
          <w:b/>
          <w:bCs/>
          <w:sz w:val="28"/>
          <w:szCs w:val="28"/>
          <w:lang w:bidi="ar-EG"/>
        </w:rPr>
        <w:t>Amendments thereof</w:t>
      </w:r>
    </w:p>
    <w:p w:rsidR="00445F07" w:rsidRDefault="00445F07" w:rsidP="004D3B41">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 </w:t>
      </w:r>
      <w:r w:rsidR="000E3E73">
        <w:rPr>
          <w:rFonts w:asciiTheme="majorBidi" w:hAnsiTheme="majorBidi" w:cstheme="majorBidi"/>
          <w:b/>
          <w:bCs/>
          <w:sz w:val="28"/>
          <w:szCs w:val="28"/>
          <w:lang w:bidi="ar-EG"/>
        </w:rPr>
        <w:t>Under</w:t>
      </w:r>
      <w:r>
        <w:rPr>
          <w:rFonts w:asciiTheme="majorBidi" w:hAnsiTheme="majorBidi" w:cstheme="majorBidi"/>
          <w:b/>
          <w:bCs/>
          <w:sz w:val="28"/>
          <w:szCs w:val="28"/>
          <w:lang w:bidi="ar-EG"/>
        </w:rPr>
        <w:t xml:space="preserve"> the Federal Law No. (9) of the Year 2015</w:t>
      </w:r>
    </w:p>
    <w:p w:rsidR="0083768F" w:rsidRDefault="0069398F" w:rsidP="004D3B41">
      <w:pPr>
        <w:bidi w:val="0"/>
        <w:jc w:val="both"/>
        <w:rPr>
          <w:rFonts w:asciiTheme="majorBidi" w:hAnsiTheme="majorBidi" w:cstheme="majorBidi"/>
          <w:b/>
          <w:bCs/>
          <w:sz w:val="28"/>
          <w:szCs w:val="28"/>
          <w:lang w:bidi="ar-EG"/>
        </w:rPr>
      </w:pPr>
      <w:r>
        <w:rPr>
          <w:rStyle w:val="FootnoteReference"/>
          <w:rFonts w:asciiTheme="majorBidi" w:hAnsiTheme="majorBidi" w:cstheme="majorBidi"/>
          <w:b/>
          <w:bCs/>
          <w:sz w:val="28"/>
          <w:szCs w:val="28"/>
          <w:lang w:bidi="ar-EG"/>
        </w:rPr>
        <w:footnoteReference w:id="14"/>
      </w:r>
    </w:p>
    <w:p w:rsidR="0083768F" w:rsidRDefault="0083768F" w:rsidP="004D3B41">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br w:type="page"/>
      </w:r>
    </w:p>
    <w:p w:rsidR="0009182D" w:rsidRPr="0009182D" w:rsidRDefault="0009182D" w:rsidP="004D3B41">
      <w:pPr>
        <w:bidi w:val="0"/>
        <w:jc w:val="both"/>
        <w:rPr>
          <w:rFonts w:asciiTheme="majorBidi" w:hAnsiTheme="majorBidi" w:cstheme="majorBidi"/>
          <w:b/>
          <w:bCs/>
          <w:color w:val="C0504D" w:themeColor="accent2"/>
          <w:sz w:val="28"/>
          <w:szCs w:val="28"/>
          <w:u w:val="single"/>
          <w:lang w:bidi="ar-EG"/>
        </w:rPr>
      </w:pPr>
      <w:r w:rsidRPr="0009182D">
        <w:rPr>
          <w:rFonts w:asciiTheme="majorBidi" w:hAnsiTheme="majorBidi" w:cstheme="majorBidi"/>
          <w:b/>
          <w:bCs/>
          <w:color w:val="C0504D" w:themeColor="accent2"/>
          <w:sz w:val="28"/>
          <w:szCs w:val="28"/>
          <w:u w:val="single"/>
          <w:lang w:bidi="ar-EG"/>
        </w:rPr>
        <w:lastRenderedPageBreak/>
        <w:t>Federal Law No (9) of the Year 2015</w:t>
      </w:r>
    </w:p>
    <w:p w:rsidR="0009182D" w:rsidRPr="0009182D" w:rsidRDefault="0009182D" w:rsidP="004D3B41">
      <w:pPr>
        <w:bidi w:val="0"/>
        <w:jc w:val="both"/>
        <w:rPr>
          <w:rFonts w:asciiTheme="majorBidi" w:hAnsiTheme="majorBidi" w:cstheme="majorBidi"/>
          <w:b/>
          <w:bCs/>
          <w:color w:val="C0504D" w:themeColor="accent2"/>
          <w:sz w:val="28"/>
          <w:szCs w:val="28"/>
          <w:u w:val="single"/>
          <w:lang w:bidi="ar-EG"/>
        </w:rPr>
      </w:pPr>
      <w:r w:rsidRPr="0009182D">
        <w:rPr>
          <w:rFonts w:asciiTheme="majorBidi" w:hAnsiTheme="majorBidi" w:cstheme="majorBidi"/>
          <w:b/>
          <w:bCs/>
          <w:color w:val="C0504D" w:themeColor="accent2"/>
          <w:sz w:val="28"/>
          <w:szCs w:val="28"/>
          <w:u w:val="single"/>
          <w:lang w:bidi="ar-EG"/>
        </w:rPr>
        <w:t>for Amendment of some Provisions of the Federal Law No. (9) of the Year 2015</w:t>
      </w:r>
    </w:p>
    <w:p w:rsidR="0009182D" w:rsidRPr="0009182D" w:rsidRDefault="0009182D" w:rsidP="004D3B41">
      <w:pPr>
        <w:bidi w:val="0"/>
        <w:jc w:val="both"/>
        <w:rPr>
          <w:rFonts w:asciiTheme="majorBidi" w:hAnsiTheme="majorBidi" w:cstheme="majorBidi"/>
          <w:b/>
          <w:bCs/>
          <w:color w:val="C0504D" w:themeColor="accent2"/>
          <w:sz w:val="28"/>
          <w:szCs w:val="28"/>
          <w:u w:val="single"/>
          <w:lang w:bidi="ar-EG"/>
        </w:rPr>
      </w:pPr>
      <w:r w:rsidRPr="0009182D">
        <w:rPr>
          <w:rFonts w:asciiTheme="majorBidi" w:hAnsiTheme="majorBidi" w:cstheme="majorBidi"/>
          <w:b/>
          <w:bCs/>
          <w:color w:val="C0504D" w:themeColor="accent2"/>
          <w:sz w:val="28"/>
          <w:szCs w:val="28"/>
          <w:u w:val="single"/>
          <w:lang w:bidi="ar-EG"/>
        </w:rPr>
        <w:t xml:space="preserve">On the Population Register and ID Card System </w:t>
      </w:r>
    </w:p>
    <w:p w:rsidR="007A659A" w:rsidRPr="00395F6F" w:rsidRDefault="007A659A" w:rsidP="004D3B41">
      <w:pPr>
        <w:autoSpaceDE w:val="0"/>
        <w:autoSpaceDN w:val="0"/>
        <w:bidi w:val="0"/>
        <w:adjustRightInd w:val="0"/>
        <w:spacing w:after="0" w:line="240" w:lineRule="auto"/>
        <w:jc w:val="both"/>
        <w:rPr>
          <w:rFonts w:ascii="TimesNewRoman" w:hAnsi="TimesNewRoman" w:cs="TimesNewRoman"/>
          <w:b/>
          <w:bCs/>
          <w:sz w:val="24"/>
          <w:szCs w:val="24"/>
        </w:rPr>
      </w:pPr>
      <w:r w:rsidRPr="002F1658">
        <w:rPr>
          <w:rFonts w:ascii="TimesNewRoman" w:hAnsi="TimesNewRoman" w:cs="TimesNewRoman"/>
          <w:b/>
          <w:bCs/>
          <w:sz w:val="24"/>
          <w:szCs w:val="24"/>
        </w:rPr>
        <w:t>We</w:t>
      </w:r>
      <w:r>
        <w:rPr>
          <w:rFonts w:ascii="TimesNewRoman" w:hAnsi="TimesNewRoman" w:cs="TimesNewRoman"/>
          <w:sz w:val="24"/>
          <w:szCs w:val="24"/>
        </w:rPr>
        <w:t xml:space="preserve">, </w:t>
      </w:r>
      <w:r w:rsidR="002F1658">
        <w:rPr>
          <w:rFonts w:ascii="TimesNewRoman" w:hAnsi="TimesNewRoman" w:cs="TimesNewRoman"/>
          <w:b/>
          <w:bCs/>
          <w:sz w:val="24"/>
          <w:szCs w:val="24"/>
        </w:rPr>
        <w:t xml:space="preserve">Khalifa </w:t>
      </w:r>
      <w:r w:rsidR="00821236">
        <w:rPr>
          <w:rFonts w:ascii="TimesNewRoman" w:hAnsi="TimesNewRoman" w:cs="TimesNewRoman"/>
          <w:b/>
          <w:bCs/>
          <w:sz w:val="24"/>
          <w:szCs w:val="24"/>
        </w:rPr>
        <w:t xml:space="preserve">Bin </w:t>
      </w:r>
      <w:r w:rsidRPr="00395F6F">
        <w:rPr>
          <w:rFonts w:ascii="TimesNewRoman" w:hAnsi="TimesNewRoman" w:cs="TimesNewRoman"/>
          <w:b/>
          <w:bCs/>
          <w:sz w:val="24"/>
          <w:szCs w:val="24"/>
        </w:rPr>
        <w:t>Zayed Al Nahyan, President of the United Arab Emirates;</w:t>
      </w:r>
    </w:p>
    <w:p w:rsidR="007A659A" w:rsidRPr="00FE6223" w:rsidRDefault="007A659A"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FE6223">
        <w:rPr>
          <w:rFonts w:ascii="TimesNewRoman" w:hAnsi="TimesNewRoman" w:cs="TimesNewRoman"/>
          <w:sz w:val="24"/>
          <w:szCs w:val="24"/>
        </w:rPr>
        <w:t>Having taken cognizance of the Constitution; and</w:t>
      </w:r>
    </w:p>
    <w:p w:rsidR="007A659A" w:rsidRPr="00FE6223" w:rsidRDefault="007A659A"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FE6223">
        <w:rPr>
          <w:rFonts w:ascii="TimesNewRoman" w:hAnsi="TimesNewRoman" w:cs="TimesNewRoman"/>
          <w:sz w:val="24"/>
          <w:szCs w:val="24"/>
        </w:rPr>
        <w:t>Federal L</w:t>
      </w:r>
      <w:r w:rsidR="00FE6223">
        <w:rPr>
          <w:rFonts w:ascii="TimesNewRoman" w:hAnsi="TimesNewRoman" w:cs="TimesNewRoman"/>
          <w:sz w:val="24"/>
          <w:szCs w:val="24"/>
        </w:rPr>
        <w:t xml:space="preserve">aw No. (1) of the year 1972 A.D. on the Jurisdictions of the Ministries and the Powers of the </w:t>
      </w:r>
      <w:proofErr w:type="gramStart"/>
      <w:r w:rsidR="00FE6223">
        <w:rPr>
          <w:rFonts w:ascii="TimesNewRoman" w:hAnsi="TimesNewRoman" w:cs="TimesNewRoman"/>
          <w:sz w:val="24"/>
          <w:szCs w:val="24"/>
        </w:rPr>
        <w:t>Ministers ,</w:t>
      </w:r>
      <w:proofErr w:type="gramEnd"/>
      <w:r w:rsidR="00FE6223">
        <w:rPr>
          <w:rFonts w:ascii="TimesNewRoman" w:hAnsi="TimesNewRoman" w:cs="TimesNewRoman"/>
          <w:sz w:val="24"/>
          <w:szCs w:val="24"/>
        </w:rPr>
        <w:t xml:space="preserve"> and T</w:t>
      </w:r>
      <w:r w:rsidRPr="00FE6223">
        <w:rPr>
          <w:rFonts w:ascii="TimesNewRoman" w:hAnsi="TimesNewRoman" w:cs="TimesNewRoman"/>
          <w:sz w:val="24"/>
          <w:szCs w:val="24"/>
        </w:rPr>
        <w:t>he amending Laws</w:t>
      </w:r>
      <w:r w:rsidR="00FE6223">
        <w:rPr>
          <w:rFonts w:ascii="TimesNewRoman" w:hAnsi="TimesNewRoman" w:cs="TimesNewRoman"/>
          <w:sz w:val="24"/>
          <w:szCs w:val="24"/>
        </w:rPr>
        <w:t xml:space="preserve"> thereof</w:t>
      </w:r>
      <w:r w:rsidRPr="00FE6223">
        <w:rPr>
          <w:rFonts w:ascii="TimesNewRoman" w:hAnsi="TimesNewRoman" w:cs="TimesNewRoman"/>
          <w:sz w:val="24"/>
          <w:szCs w:val="24"/>
        </w:rPr>
        <w:t>; and</w:t>
      </w:r>
      <w:r w:rsidR="00FE6223">
        <w:rPr>
          <w:rFonts w:ascii="TimesNewRoman" w:hAnsi="TimesNewRoman" w:cs="TimesNewRoman"/>
          <w:sz w:val="24"/>
          <w:szCs w:val="24"/>
        </w:rPr>
        <w:t>;</w:t>
      </w:r>
    </w:p>
    <w:p w:rsidR="007A659A" w:rsidRPr="00FE6223" w:rsidRDefault="007A659A"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FE6223">
        <w:rPr>
          <w:rFonts w:ascii="TimesNewRoman" w:hAnsi="TimesNewRoman" w:cs="TimesNewRoman"/>
          <w:sz w:val="24"/>
          <w:szCs w:val="24"/>
        </w:rPr>
        <w:t xml:space="preserve">Federal Law No. (17) of </w:t>
      </w:r>
      <w:r w:rsidR="00FE6223">
        <w:rPr>
          <w:rFonts w:ascii="TimesNewRoman" w:hAnsi="TimesNewRoman" w:cs="TimesNewRoman"/>
          <w:sz w:val="24"/>
          <w:szCs w:val="24"/>
        </w:rPr>
        <w:t xml:space="preserve">the year </w:t>
      </w:r>
      <w:r w:rsidRPr="00FE6223">
        <w:rPr>
          <w:rFonts w:ascii="TimesNewRoman" w:hAnsi="TimesNewRoman" w:cs="TimesNewRoman"/>
          <w:sz w:val="24"/>
          <w:szCs w:val="24"/>
        </w:rPr>
        <w:t xml:space="preserve">1972 A.D. on the </w:t>
      </w:r>
      <w:r w:rsidR="00FE6223">
        <w:rPr>
          <w:rFonts w:ascii="TimesNewRoman" w:hAnsi="TimesNewRoman" w:cs="TimesNewRoman"/>
          <w:sz w:val="24"/>
          <w:szCs w:val="24"/>
        </w:rPr>
        <w:t>Citizenship and Passports, and t</w:t>
      </w:r>
      <w:r w:rsidRPr="00FE6223">
        <w:rPr>
          <w:rFonts w:ascii="TimesNewRoman" w:hAnsi="TimesNewRoman" w:cs="TimesNewRoman"/>
          <w:sz w:val="24"/>
          <w:szCs w:val="24"/>
        </w:rPr>
        <w:t>he amending Laws</w:t>
      </w:r>
      <w:r w:rsidR="00FE6223">
        <w:rPr>
          <w:rFonts w:ascii="TimesNewRoman" w:hAnsi="TimesNewRoman" w:cs="TimesNewRoman"/>
          <w:sz w:val="24"/>
          <w:szCs w:val="24"/>
        </w:rPr>
        <w:t xml:space="preserve"> thereof</w:t>
      </w:r>
      <w:r w:rsidRPr="00FE6223">
        <w:rPr>
          <w:rFonts w:ascii="TimesNewRoman" w:hAnsi="TimesNewRoman" w:cs="TimesNewRoman"/>
          <w:sz w:val="24"/>
          <w:szCs w:val="24"/>
        </w:rPr>
        <w:t>;</w:t>
      </w:r>
    </w:p>
    <w:p w:rsidR="007A659A" w:rsidRPr="00513B88" w:rsidRDefault="007A659A"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513B88">
        <w:rPr>
          <w:rFonts w:ascii="TimesNewRoman" w:hAnsi="TimesNewRoman" w:cs="TimesNewRoman"/>
          <w:sz w:val="24"/>
          <w:szCs w:val="24"/>
        </w:rPr>
        <w:t xml:space="preserve">Federal Law No. (6) of </w:t>
      </w:r>
      <w:r w:rsidR="00513B88">
        <w:rPr>
          <w:rFonts w:ascii="TimesNewRoman" w:hAnsi="TimesNewRoman" w:cs="TimesNewRoman"/>
          <w:sz w:val="24"/>
          <w:szCs w:val="24"/>
        </w:rPr>
        <w:t>the year</w:t>
      </w:r>
      <w:r w:rsidRPr="00513B88">
        <w:rPr>
          <w:rFonts w:ascii="TimesNewRoman" w:hAnsi="TimesNewRoman" w:cs="TimesNewRoman"/>
          <w:sz w:val="24"/>
          <w:szCs w:val="24"/>
        </w:rPr>
        <w:t>1973 A.D. on Entry and</w:t>
      </w:r>
      <w:r w:rsidR="00513B88">
        <w:rPr>
          <w:rFonts w:ascii="TimesNewRoman" w:hAnsi="TimesNewRoman" w:cs="TimesNewRoman"/>
          <w:sz w:val="24"/>
          <w:szCs w:val="24"/>
        </w:rPr>
        <w:t xml:space="preserve"> Residence of </w:t>
      </w:r>
      <w:proofErr w:type="gramStart"/>
      <w:r w:rsidR="00513B88">
        <w:rPr>
          <w:rFonts w:ascii="TimesNewRoman" w:hAnsi="TimesNewRoman" w:cs="TimesNewRoman"/>
          <w:sz w:val="24"/>
          <w:szCs w:val="24"/>
        </w:rPr>
        <w:t>Foreigners ,</w:t>
      </w:r>
      <w:proofErr w:type="gramEnd"/>
      <w:r w:rsidR="00513B88">
        <w:rPr>
          <w:rFonts w:ascii="TimesNewRoman" w:hAnsi="TimesNewRoman" w:cs="TimesNewRoman"/>
          <w:sz w:val="24"/>
          <w:szCs w:val="24"/>
        </w:rPr>
        <w:t xml:space="preserve"> and t</w:t>
      </w:r>
      <w:r w:rsidRPr="00513B88">
        <w:rPr>
          <w:rFonts w:ascii="TimesNewRoman" w:hAnsi="TimesNewRoman" w:cs="TimesNewRoman"/>
          <w:sz w:val="24"/>
          <w:szCs w:val="24"/>
        </w:rPr>
        <w:t>he amending Laws</w:t>
      </w:r>
      <w:r w:rsidR="00513B88">
        <w:rPr>
          <w:rFonts w:ascii="TimesNewRoman" w:hAnsi="TimesNewRoman" w:cs="TimesNewRoman"/>
          <w:sz w:val="24"/>
          <w:szCs w:val="24"/>
        </w:rPr>
        <w:t xml:space="preserve"> thereof</w:t>
      </w:r>
      <w:r w:rsidRPr="00513B88">
        <w:rPr>
          <w:rFonts w:ascii="TimesNewRoman" w:hAnsi="TimesNewRoman" w:cs="TimesNewRoman"/>
          <w:sz w:val="24"/>
          <w:szCs w:val="24"/>
        </w:rPr>
        <w:t>; and</w:t>
      </w:r>
    </w:p>
    <w:p w:rsidR="007A659A" w:rsidRPr="00513B88" w:rsidRDefault="007A659A"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513B88">
        <w:rPr>
          <w:rFonts w:ascii="TimesNewRoman" w:hAnsi="TimesNewRoman" w:cs="TimesNewRoman"/>
          <w:sz w:val="24"/>
          <w:szCs w:val="24"/>
        </w:rPr>
        <w:t xml:space="preserve">Federal Law No. (6) of </w:t>
      </w:r>
      <w:r w:rsidR="00D66EC7">
        <w:rPr>
          <w:rFonts w:ascii="TimesNewRoman" w:hAnsi="TimesNewRoman" w:cs="TimesNewRoman"/>
          <w:sz w:val="24"/>
          <w:szCs w:val="24"/>
        </w:rPr>
        <w:t xml:space="preserve">the year </w:t>
      </w:r>
      <w:r w:rsidRPr="00513B88">
        <w:rPr>
          <w:rFonts w:ascii="TimesNewRoman" w:hAnsi="TimesNewRoman" w:cs="TimesNewRoman"/>
          <w:sz w:val="24"/>
          <w:szCs w:val="24"/>
        </w:rPr>
        <w:t>1975 A.D. on the Organization of Births and Deaths Registry, and the amending Laws</w:t>
      </w:r>
      <w:r w:rsidR="005A403E" w:rsidRPr="00513B88">
        <w:rPr>
          <w:rFonts w:ascii="TimesNewRoman" w:hAnsi="TimesNewRoman" w:cs="TimesNewRoman"/>
          <w:sz w:val="24"/>
          <w:szCs w:val="24"/>
        </w:rPr>
        <w:t xml:space="preserve"> thereof</w:t>
      </w:r>
      <w:r w:rsidRPr="00513B88">
        <w:rPr>
          <w:rFonts w:ascii="TimesNewRoman" w:hAnsi="TimesNewRoman" w:cs="TimesNewRoman"/>
          <w:sz w:val="24"/>
          <w:szCs w:val="24"/>
        </w:rPr>
        <w:t>; and</w:t>
      </w:r>
    </w:p>
    <w:p w:rsidR="007A659A" w:rsidRPr="00D66EC7" w:rsidRDefault="008B40A2"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D66EC7">
        <w:rPr>
          <w:rFonts w:ascii="TimesNewRoman" w:hAnsi="TimesNewRoman" w:cs="TimesNewRoman"/>
          <w:sz w:val="24"/>
          <w:szCs w:val="24"/>
        </w:rPr>
        <w:t>Federal Law No. (</w:t>
      </w:r>
      <w:r w:rsidR="00D66EC7">
        <w:rPr>
          <w:rFonts w:ascii="TimesNewRoman" w:hAnsi="TimesNewRoman" w:cs="TimesNewRoman"/>
          <w:sz w:val="24"/>
          <w:szCs w:val="24"/>
        </w:rPr>
        <w:t>7</w:t>
      </w:r>
      <w:r w:rsidRPr="00D66EC7">
        <w:rPr>
          <w:rFonts w:ascii="TimesNewRoman" w:hAnsi="TimesNewRoman" w:cs="TimesNewRoman"/>
          <w:sz w:val="24"/>
          <w:szCs w:val="24"/>
        </w:rPr>
        <w:t xml:space="preserve">) of </w:t>
      </w:r>
      <w:r w:rsidR="00D24370">
        <w:rPr>
          <w:rFonts w:ascii="TimesNewRoman" w:hAnsi="TimesNewRoman" w:cs="TimesNewRoman"/>
          <w:sz w:val="24"/>
          <w:szCs w:val="24"/>
        </w:rPr>
        <w:t xml:space="preserve">the year </w:t>
      </w:r>
      <w:r w:rsidRPr="00D66EC7">
        <w:rPr>
          <w:rFonts w:ascii="TimesNewRoman" w:hAnsi="TimesNewRoman" w:cs="TimesNewRoman"/>
          <w:sz w:val="24"/>
          <w:szCs w:val="24"/>
        </w:rPr>
        <w:t xml:space="preserve">1976 A.D. on the </w:t>
      </w:r>
      <w:r w:rsidR="005A403E" w:rsidRPr="00D66EC7">
        <w:rPr>
          <w:rFonts w:ascii="TimesNewRoman" w:hAnsi="TimesNewRoman" w:cs="TimesNewRoman"/>
          <w:sz w:val="24"/>
          <w:szCs w:val="24"/>
        </w:rPr>
        <w:t>Audit Bureau</w:t>
      </w:r>
      <w:r w:rsidRPr="00D66EC7">
        <w:rPr>
          <w:rFonts w:ascii="TimesNewRoman" w:hAnsi="TimesNewRoman" w:cs="TimesNewRoman"/>
          <w:sz w:val="24"/>
          <w:szCs w:val="24"/>
        </w:rPr>
        <w:t>, and the amending Laws</w:t>
      </w:r>
      <w:r w:rsidR="005A403E" w:rsidRPr="00D66EC7">
        <w:rPr>
          <w:rFonts w:ascii="TimesNewRoman" w:hAnsi="TimesNewRoman" w:cs="TimesNewRoman"/>
          <w:sz w:val="24"/>
          <w:szCs w:val="24"/>
        </w:rPr>
        <w:t xml:space="preserve"> thereof</w:t>
      </w:r>
      <w:r w:rsidRPr="00D66EC7">
        <w:rPr>
          <w:rFonts w:ascii="TimesNewRoman" w:hAnsi="TimesNewRoman" w:cs="TimesNewRoman"/>
          <w:sz w:val="24"/>
          <w:szCs w:val="24"/>
        </w:rPr>
        <w:t>; and</w:t>
      </w:r>
    </w:p>
    <w:p w:rsidR="007A659A" w:rsidRPr="00D24370" w:rsidRDefault="007A659A"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D24370">
        <w:rPr>
          <w:rFonts w:ascii="TimesNewRoman" w:hAnsi="TimesNewRoman" w:cs="TimesNewRoman"/>
          <w:sz w:val="24"/>
          <w:szCs w:val="24"/>
        </w:rPr>
        <w:t xml:space="preserve">Federal Law No. (8) of </w:t>
      </w:r>
      <w:r w:rsidR="00D24370">
        <w:rPr>
          <w:rFonts w:ascii="TimesNewRoman" w:hAnsi="TimesNewRoman" w:cs="TimesNewRoman"/>
          <w:sz w:val="24"/>
          <w:szCs w:val="24"/>
        </w:rPr>
        <w:t xml:space="preserve">the year </w:t>
      </w:r>
      <w:r w:rsidRPr="00D24370">
        <w:rPr>
          <w:rFonts w:ascii="TimesNewRoman" w:hAnsi="TimesNewRoman" w:cs="TimesNewRoman"/>
          <w:sz w:val="24"/>
          <w:szCs w:val="24"/>
        </w:rPr>
        <w:t>1980</w:t>
      </w:r>
      <w:r w:rsidR="00D24370">
        <w:rPr>
          <w:rFonts w:ascii="TimesNewRoman" w:hAnsi="TimesNewRoman" w:cs="TimesNewRoman"/>
          <w:sz w:val="24"/>
          <w:szCs w:val="24"/>
        </w:rPr>
        <w:t xml:space="preserve"> A.D.</w:t>
      </w:r>
      <w:r w:rsidRPr="00D24370">
        <w:rPr>
          <w:rFonts w:ascii="TimesNewRoman" w:hAnsi="TimesNewRoman" w:cs="TimesNewRoman"/>
          <w:sz w:val="24"/>
          <w:szCs w:val="24"/>
        </w:rPr>
        <w:t xml:space="preserve"> on the Organization of </w:t>
      </w:r>
      <w:proofErr w:type="spellStart"/>
      <w:r w:rsidRPr="00D24370">
        <w:rPr>
          <w:rFonts w:ascii="TimesNewRoman" w:hAnsi="TimesNewRoman" w:cs="TimesNewRoman"/>
          <w:sz w:val="24"/>
          <w:szCs w:val="24"/>
        </w:rPr>
        <w:t>Labour</w:t>
      </w:r>
      <w:proofErr w:type="spellEnd"/>
      <w:r w:rsidRPr="00D24370">
        <w:rPr>
          <w:rFonts w:ascii="TimesNewRoman" w:hAnsi="TimesNewRoman" w:cs="TimesNewRoman"/>
          <w:sz w:val="24"/>
          <w:szCs w:val="24"/>
        </w:rPr>
        <w:t xml:space="preserve"> </w:t>
      </w:r>
      <w:proofErr w:type="gramStart"/>
      <w:r w:rsidRPr="00D24370">
        <w:rPr>
          <w:rFonts w:ascii="TimesNewRoman" w:hAnsi="TimesNewRoman" w:cs="TimesNewRoman"/>
          <w:sz w:val="24"/>
          <w:szCs w:val="24"/>
        </w:rPr>
        <w:t>Relations ,</w:t>
      </w:r>
      <w:proofErr w:type="gramEnd"/>
      <w:r w:rsidRPr="00D24370">
        <w:rPr>
          <w:rFonts w:ascii="TimesNewRoman" w:hAnsi="TimesNewRoman" w:cs="TimesNewRoman"/>
          <w:sz w:val="24"/>
          <w:szCs w:val="24"/>
        </w:rPr>
        <w:t xml:space="preserve"> and the amending Laws</w:t>
      </w:r>
      <w:r w:rsidR="005A403E" w:rsidRPr="00D24370">
        <w:rPr>
          <w:rFonts w:ascii="TimesNewRoman" w:hAnsi="TimesNewRoman" w:cs="TimesNewRoman"/>
          <w:sz w:val="24"/>
          <w:szCs w:val="24"/>
        </w:rPr>
        <w:t xml:space="preserve"> thereof</w:t>
      </w:r>
      <w:r w:rsidRPr="00D24370">
        <w:rPr>
          <w:rFonts w:ascii="TimesNewRoman" w:hAnsi="TimesNewRoman" w:cs="TimesNewRoman"/>
          <w:sz w:val="24"/>
          <w:szCs w:val="24"/>
        </w:rPr>
        <w:t>; and</w:t>
      </w:r>
    </w:p>
    <w:p w:rsidR="00BF22CC" w:rsidRPr="00D24370" w:rsidRDefault="00BF22CC"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D24370">
        <w:rPr>
          <w:rFonts w:ascii="TimesNewRoman" w:hAnsi="TimesNewRoman" w:cs="TimesNewRoman"/>
          <w:sz w:val="24"/>
          <w:szCs w:val="24"/>
        </w:rPr>
        <w:t>Federal Law No. (</w:t>
      </w:r>
      <w:r w:rsidR="00D24370" w:rsidRPr="00D24370">
        <w:rPr>
          <w:rFonts w:ascii="TimesNewRoman" w:hAnsi="TimesNewRoman" w:cs="TimesNewRoman"/>
          <w:sz w:val="24"/>
          <w:szCs w:val="24"/>
        </w:rPr>
        <w:t>3</w:t>
      </w:r>
      <w:r w:rsidRPr="00D24370">
        <w:rPr>
          <w:rFonts w:ascii="TimesNewRoman" w:hAnsi="TimesNewRoman" w:cs="TimesNewRoman"/>
          <w:sz w:val="24"/>
          <w:szCs w:val="24"/>
        </w:rPr>
        <w:t xml:space="preserve">) of </w:t>
      </w:r>
      <w:r w:rsidR="00D24370" w:rsidRPr="00D24370">
        <w:rPr>
          <w:rFonts w:ascii="TimesNewRoman" w:hAnsi="TimesNewRoman" w:cs="TimesNewRoman"/>
          <w:sz w:val="24"/>
          <w:szCs w:val="24"/>
        </w:rPr>
        <w:t xml:space="preserve">the year </w:t>
      </w:r>
      <w:r w:rsidRPr="00D24370">
        <w:rPr>
          <w:rFonts w:ascii="TimesNewRoman" w:hAnsi="TimesNewRoman" w:cs="TimesNewRoman"/>
          <w:sz w:val="24"/>
          <w:szCs w:val="24"/>
        </w:rPr>
        <w:t>1982</w:t>
      </w:r>
      <w:r w:rsidR="00D24370" w:rsidRPr="00D24370">
        <w:rPr>
          <w:rFonts w:ascii="TimesNewRoman" w:hAnsi="TimesNewRoman" w:cs="TimesNewRoman"/>
          <w:sz w:val="24"/>
          <w:szCs w:val="24"/>
        </w:rPr>
        <w:t xml:space="preserve"> A.D.</w:t>
      </w:r>
      <w:r w:rsidRPr="00D24370">
        <w:rPr>
          <w:rFonts w:ascii="TimesNewRoman" w:hAnsi="TimesNewRoman" w:cs="TimesNewRoman"/>
          <w:sz w:val="24"/>
          <w:szCs w:val="24"/>
        </w:rPr>
        <w:t xml:space="preserve"> on the General Authority of Information, and the amending Laws thereof; and</w:t>
      </w:r>
    </w:p>
    <w:p w:rsidR="007A659A" w:rsidRPr="00D24370" w:rsidRDefault="007A659A"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D24370">
        <w:rPr>
          <w:rFonts w:ascii="TimesNewRoman" w:hAnsi="TimesNewRoman" w:cs="TimesNewRoman"/>
          <w:sz w:val="24"/>
          <w:szCs w:val="24"/>
        </w:rPr>
        <w:t xml:space="preserve">Federal Law No. (3) of </w:t>
      </w:r>
      <w:r w:rsidR="00D24370">
        <w:rPr>
          <w:rFonts w:ascii="TimesNewRoman" w:hAnsi="TimesNewRoman" w:cs="TimesNewRoman"/>
          <w:sz w:val="24"/>
          <w:szCs w:val="24"/>
        </w:rPr>
        <w:t xml:space="preserve">the year </w:t>
      </w:r>
      <w:r w:rsidRPr="00D24370">
        <w:rPr>
          <w:rFonts w:ascii="TimesNewRoman" w:hAnsi="TimesNewRoman" w:cs="TimesNewRoman"/>
          <w:sz w:val="24"/>
          <w:szCs w:val="24"/>
        </w:rPr>
        <w:t>198</w:t>
      </w:r>
      <w:r w:rsidR="00D24370">
        <w:rPr>
          <w:rFonts w:ascii="TimesNewRoman" w:hAnsi="TimesNewRoman" w:cs="TimesNewRoman"/>
          <w:sz w:val="24"/>
          <w:szCs w:val="24"/>
        </w:rPr>
        <w:t>7 A.D. on Issuance of the Penal Code</w:t>
      </w:r>
      <w:r w:rsidRPr="00D24370">
        <w:rPr>
          <w:rFonts w:ascii="TimesNewRoman" w:hAnsi="TimesNewRoman" w:cs="TimesNewRoman"/>
          <w:sz w:val="24"/>
          <w:szCs w:val="24"/>
        </w:rPr>
        <w:t>; and</w:t>
      </w:r>
    </w:p>
    <w:p w:rsidR="007A659A" w:rsidRPr="00D24370" w:rsidRDefault="007A659A"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D24370">
        <w:rPr>
          <w:rFonts w:ascii="TimesNewRoman" w:hAnsi="TimesNewRoman" w:cs="TimesNewRoman"/>
          <w:sz w:val="24"/>
          <w:szCs w:val="24"/>
        </w:rPr>
        <w:t xml:space="preserve">Federal Law No. (35) of </w:t>
      </w:r>
      <w:r w:rsidR="00D24370">
        <w:rPr>
          <w:rFonts w:ascii="TimesNewRoman" w:hAnsi="TimesNewRoman" w:cs="TimesNewRoman"/>
          <w:sz w:val="24"/>
          <w:szCs w:val="24"/>
        </w:rPr>
        <w:t>the year</w:t>
      </w:r>
      <w:r w:rsidRPr="00D24370">
        <w:rPr>
          <w:rFonts w:ascii="TimesNewRoman" w:hAnsi="TimesNewRoman" w:cs="TimesNewRoman"/>
          <w:sz w:val="24"/>
          <w:szCs w:val="24"/>
        </w:rPr>
        <w:t>1992</w:t>
      </w:r>
      <w:r w:rsidR="00D24370">
        <w:rPr>
          <w:rFonts w:ascii="TimesNewRoman" w:hAnsi="TimesNewRoman" w:cs="TimesNewRoman"/>
          <w:sz w:val="24"/>
          <w:szCs w:val="24"/>
        </w:rPr>
        <w:t xml:space="preserve"> A.D.</w:t>
      </w:r>
      <w:r w:rsidRPr="00D24370">
        <w:rPr>
          <w:rFonts w:ascii="TimesNewRoman" w:hAnsi="TimesNewRoman" w:cs="TimesNewRoman"/>
          <w:sz w:val="24"/>
          <w:szCs w:val="24"/>
        </w:rPr>
        <w:t xml:space="preserve"> on the Code of Criminal </w:t>
      </w:r>
      <w:proofErr w:type="gramStart"/>
      <w:r w:rsidRPr="00D24370">
        <w:rPr>
          <w:rFonts w:ascii="TimesNewRoman" w:hAnsi="TimesNewRoman" w:cs="TimesNewRoman"/>
          <w:sz w:val="24"/>
          <w:szCs w:val="24"/>
        </w:rPr>
        <w:t>Procedures,;</w:t>
      </w:r>
      <w:proofErr w:type="gramEnd"/>
      <w:r w:rsidRPr="00D24370">
        <w:rPr>
          <w:rFonts w:ascii="TimesNewRoman" w:hAnsi="TimesNewRoman" w:cs="TimesNewRoman"/>
          <w:sz w:val="24"/>
          <w:szCs w:val="24"/>
        </w:rPr>
        <w:t xml:space="preserve"> and</w:t>
      </w:r>
    </w:p>
    <w:p w:rsidR="007A659A" w:rsidRPr="00D24370" w:rsidRDefault="007E5161"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D24370">
        <w:rPr>
          <w:rFonts w:ascii="TimesNewRoman" w:hAnsi="TimesNewRoman" w:cs="TimesNewRoman"/>
          <w:sz w:val="24"/>
          <w:szCs w:val="24"/>
        </w:rPr>
        <w:t xml:space="preserve">Federal </w:t>
      </w:r>
      <w:r w:rsidR="00D24370">
        <w:rPr>
          <w:rFonts w:ascii="TimesNewRoman" w:hAnsi="TimesNewRoman" w:cs="TimesNewRoman"/>
          <w:sz w:val="24"/>
          <w:szCs w:val="24"/>
        </w:rPr>
        <w:t>L</w:t>
      </w:r>
      <w:r w:rsidRPr="00D24370">
        <w:rPr>
          <w:rFonts w:ascii="TimesNewRoman" w:hAnsi="TimesNewRoman" w:cs="TimesNewRoman"/>
          <w:sz w:val="24"/>
          <w:szCs w:val="24"/>
        </w:rPr>
        <w:t>aw</w:t>
      </w:r>
      <w:r w:rsidR="007A659A" w:rsidRPr="00D24370">
        <w:rPr>
          <w:rFonts w:ascii="TimesNewRoman" w:hAnsi="TimesNewRoman" w:cs="TimesNewRoman"/>
          <w:sz w:val="24"/>
          <w:szCs w:val="24"/>
        </w:rPr>
        <w:t xml:space="preserve"> No. (2</w:t>
      </w:r>
      <w:r w:rsidR="00BF22CC" w:rsidRPr="00D24370">
        <w:rPr>
          <w:rFonts w:ascii="TimesNewRoman" w:hAnsi="TimesNewRoman" w:cs="TimesNewRoman"/>
          <w:sz w:val="24"/>
          <w:szCs w:val="24"/>
        </w:rPr>
        <w:t>1</w:t>
      </w:r>
      <w:r w:rsidR="007A659A" w:rsidRPr="00D24370">
        <w:rPr>
          <w:rFonts w:ascii="TimesNewRoman" w:hAnsi="TimesNewRoman" w:cs="TimesNewRoman"/>
          <w:sz w:val="24"/>
          <w:szCs w:val="24"/>
        </w:rPr>
        <w:t>) of 200</w:t>
      </w:r>
      <w:r w:rsidR="00BF22CC" w:rsidRPr="00D24370">
        <w:rPr>
          <w:rFonts w:ascii="TimesNewRoman" w:hAnsi="TimesNewRoman" w:cs="TimesNewRoman"/>
          <w:sz w:val="24"/>
          <w:szCs w:val="24"/>
        </w:rPr>
        <w:t>1</w:t>
      </w:r>
      <w:r w:rsidR="007A659A" w:rsidRPr="00D24370">
        <w:rPr>
          <w:rFonts w:ascii="TimesNewRoman" w:hAnsi="TimesNewRoman" w:cs="TimesNewRoman"/>
          <w:sz w:val="24"/>
          <w:szCs w:val="24"/>
        </w:rPr>
        <w:t xml:space="preserve"> </w:t>
      </w:r>
      <w:r w:rsidR="00BF22CC" w:rsidRPr="00D24370">
        <w:rPr>
          <w:rFonts w:ascii="TimesNewRoman" w:hAnsi="TimesNewRoman" w:cs="TimesNewRoman"/>
          <w:sz w:val="24"/>
          <w:szCs w:val="24"/>
        </w:rPr>
        <w:t>on the Civil Service in the Federal Government</w:t>
      </w:r>
      <w:r w:rsidR="007A659A" w:rsidRPr="00D24370">
        <w:rPr>
          <w:rFonts w:ascii="TimesNewRoman" w:hAnsi="TimesNewRoman" w:cs="TimesNewRoman"/>
          <w:sz w:val="24"/>
          <w:szCs w:val="24"/>
        </w:rPr>
        <w:t>, and the amending Laws</w:t>
      </w:r>
      <w:r w:rsidR="00BF22CC" w:rsidRPr="00D24370">
        <w:rPr>
          <w:rFonts w:ascii="TimesNewRoman" w:hAnsi="TimesNewRoman" w:cs="TimesNewRoman"/>
          <w:sz w:val="24"/>
          <w:szCs w:val="24"/>
        </w:rPr>
        <w:t xml:space="preserve"> thereof</w:t>
      </w:r>
      <w:r w:rsidR="007A659A" w:rsidRPr="00D24370">
        <w:rPr>
          <w:rFonts w:ascii="TimesNewRoman" w:hAnsi="TimesNewRoman" w:cs="TimesNewRoman"/>
          <w:sz w:val="24"/>
          <w:szCs w:val="24"/>
        </w:rPr>
        <w:t>; and</w:t>
      </w:r>
    </w:p>
    <w:p w:rsidR="007A659A" w:rsidRPr="00D24370" w:rsidRDefault="007A659A"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D24370">
        <w:rPr>
          <w:rFonts w:ascii="TimesNewRoman" w:hAnsi="TimesNewRoman" w:cs="TimesNewRoman"/>
          <w:sz w:val="24"/>
          <w:szCs w:val="24"/>
        </w:rPr>
        <w:t xml:space="preserve">Federal </w:t>
      </w:r>
      <w:r w:rsidR="001C7D6E" w:rsidRPr="00D24370">
        <w:rPr>
          <w:rFonts w:ascii="TimesNewRoman" w:hAnsi="TimesNewRoman" w:cs="TimesNewRoman"/>
          <w:sz w:val="24"/>
          <w:szCs w:val="24"/>
        </w:rPr>
        <w:t xml:space="preserve">Decree - </w:t>
      </w:r>
      <w:r w:rsidRPr="00D24370">
        <w:rPr>
          <w:rFonts w:ascii="TimesNewRoman" w:hAnsi="TimesNewRoman" w:cs="TimesNewRoman"/>
          <w:sz w:val="24"/>
          <w:szCs w:val="24"/>
        </w:rPr>
        <w:t>Law No. (</w:t>
      </w:r>
      <w:r w:rsidR="00D24370">
        <w:rPr>
          <w:rFonts w:ascii="TimesNewRoman" w:hAnsi="TimesNewRoman" w:cs="TimesNewRoman"/>
          <w:sz w:val="24"/>
          <w:szCs w:val="24"/>
        </w:rPr>
        <w:t>2</w:t>
      </w:r>
      <w:r w:rsidRPr="00D24370">
        <w:rPr>
          <w:rFonts w:ascii="TimesNewRoman" w:hAnsi="TimesNewRoman" w:cs="TimesNewRoman"/>
          <w:sz w:val="24"/>
          <w:szCs w:val="24"/>
        </w:rPr>
        <w:t xml:space="preserve">) of 2004 on </w:t>
      </w:r>
      <w:r w:rsidR="003033E8" w:rsidRPr="00D24370">
        <w:rPr>
          <w:rFonts w:ascii="TimesNewRoman" w:hAnsi="TimesNewRoman" w:cs="TimesNewRoman"/>
          <w:sz w:val="24"/>
          <w:szCs w:val="24"/>
        </w:rPr>
        <w:t>Establishment</w:t>
      </w:r>
      <w:r w:rsidRPr="00D24370">
        <w:rPr>
          <w:rFonts w:ascii="TimesNewRoman" w:hAnsi="TimesNewRoman" w:cs="TimesNewRoman"/>
          <w:sz w:val="24"/>
          <w:szCs w:val="24"/>
        </w:rPr>
        <w:t xml:space="preserve"> </w:t>
      </w:r>
      <w:r w:rsidR="001C7D6E" w:rsidRPr="00D24370">
        <w:rPr>
          <w:rFonts w:ascii="TimesNewRoman" w:hAnsi="TimesNewRoman" w:cs="TimesNewRoman"/>
          <w:sz w:val="24"/>
          <w:szCs w:val="24"/>
        </w:rPr>
        <w:t>of Emirates Identity Authority</w:t>
      </w:r>
      <w:r w:rsidRPr="00D24370">
        <w:rPr>
          <w:rFonts w:ascii="TimesNewRoman" w:hAnsi="TimesNewRoman" w:cs="TimesNewRoman"/>
          <w:sz w:val="24"/>
          <w:szCs w:val="24"/>
        </w:rPr>
        <w:t>; and</w:t>
      </w:r>
    </w:p>
    <w:p w:rsidR="007A659A" w:rsidRPr="00D24370" w:rsidRDefault="007A659A"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D24370">
        <w:rPr>
          <w:rFonts w:ascii="TimesNewRoman" w:hAnsi="TimesNewRoman" w:cs="TimesNewRoman"/>
          <w:sz w:val="24"/>
          <w:szCs w:val="24"/>
        </w:rPr>
        <w:t xml:space="preserve">Pursuant to the proposal of the Minister of </w:t>
      </w:r>
      <w:r w:rsidR="001C7D6E" w:rsidRPr="00D24370">
        <w:rPr>
          <w:rFonts w:ascii="TimesNewRoman" w:hAnsi="TimesNewRoman" w:cs="TimesNewRoman"/>
          <w:sz w:val="24"/>
          <w:szCs w:val="24"/>
        </w:rPr>
        <w:t>Interior</w:t>
      </w:r>
      <w:r w:rsidRPr="00D24370">
        <w:rPr>
          <w:rFonts w:ascii="TimesNewRoman" w:hAnsi="TimesNewRoman" w:cs="TimesNewRoman"/>
          <w:sz w:val="24"/>
          <w:szCs w:val="24"/>
        </w:rPr>
        <w:t>, and the approval of the</w:t>
      </w:r>
    </w:p>
    <w:p w:rsidR="007A659A" w:rsidRDefault="007A659A" w:rsidP="004D3B41">
      <w:pPr>
        <w:autoSpaceDE w:val="0"/>
        <w:autoSpaceDN w:val="0"/>
        <w:bidi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Cabinet </w:t>
      </w:r>
      <w:r w:rsidR="00013BAB">
        <w:rPr>
          <w:rFonts w:ascii="TimesNewRoman" w:hAnsi="TimesNewRoman" w:cs="TimesNewRoman"/>
          <w:sz w:val="24"/>
          <w:szCs w:val="24"/>
        </w:rPr>
        <w:t xml:space="preserve">and ratification of the Federal Supreme Council, we </w:t>
      </w:r>
    </w:p>
    <w:p w:rsidR="0083768F" w:rsidRDefault="007A659A" w:rsidP="004D3B41">
      <w:pPr>
        <w:bidi w:val="0"/>
        <w:jc w:val="both"/>
        <w:rPr>
          <w:rFonts w:asciiTheme="majorBidi" w:hAnsiTheme="majorBidi" w:cstheme="majorBidi"/>
          <w:b/>
          <w:bCs/>
          <w:sz w:val="28"/>
          <w:szCs w:val="28"/>
          <w:lang w:bidi="ar-EG"/>
        </w:rPr>
      </w:pPr>
      <w:r>
        <w:rPr>
          <w:rFonts w:ascii="TimesNewRoman" w:hAnsi="TimesNewRoman" w:cs="TimesNewRoman"/>
          <w:sz w:val="24"/>
          <w:szCs w:val="24"/>
        </w:rPr>
        <w:t xml:space="preserve">Hereby Enact </w:t>
      </w:r>
      <w:proofErr w:type="gramStart"/>
      <w:r>
        <w:rPr>
          <w:rFonts w:ascii="TimesNewRoman" w:hAnsi="TimesNewRoman" w:cs="TimesNewRoman"/>
          <w:sz w:val="24"/>
          <w:szCs w:val="24"/>
        </w:rPr>
        <w:t>The</w:t>
      </w:r>
      <w:proofErr w:type="gramEnd"/>
      <w:r>
        <w:rPr>
          <w:rFonts w:ascii="TimesNewRoman" w:hAnsi="TimesNewRoman" w:cs="TimesNewRoman"/>
          <w:sz w:val="24"/>
          <w:szCs w:val="24"/>
        </w:rPr>
        <w:t xml:space="preserve"> Following Law:</w:t>
      </w:r>
    </w:p>
    <w:p w:rsidR="00CE6697" w:rsidRPr="00CE6697" w:rsidRDefault="00CE6697" w:rsidP="004D3B41">
      <w:pPr>
        <w:bidi w:val="0"/>
        <w:jc w:val="both"/>
        <w:rPr>
          <w:rFonts w:asciiTheme="majorBidi" w:hAnsiTheme="majorBidi" w:cstheme="majorBidi"/>
          <w:b/>
          <w:bCs/>
          <w:sz w:val="28"/>
          <w:szCs w:val="28"/>
          <w:u w:val="single"/>
          <w:lang w:bidi="ar-EG"/>
        </w:rPr>
      </w:pPr>
      <w:r w:rsidRPr="00CE6697">
        <w:rPr>
          <w:rFonts w:asciiTheme="majorBidi" w:hAnsiTheme="majorBidi" w:cstheme="majorBidi"/>
          <w:b/>
          <w:bCs/>
          <w:sz w:val="28"/>
          <w:szCs w:val="28"/>
          <w:u w:val="single"/>
          <w:lang w:bidi="ar-EG"/>
        </w:rPr>
        <w:t>Article (1)</w:t>
      </w:r>
    </w:p>
    <w:p w:rsidR="00CE6697" w:rsidRPr="00CE6697" w:rsidRDefault="00CE6697" w:rsidP="004D3B41">
      <w:pPr>
        <w:bidi w:val="0"/>
        <w:jc w:val="both"/>
        <w:rPr>
          <w:rFonts w:asciiTheme="majorBidi" w:hAnsiTheme="majorBidi" w:cstheme="majorBidi"/>
          <w:b/>
          <w:bCs/>
          <w:sz w:val="28"/>
          <w:szCs w:val="28"/>
          <w:u w:val="single"/>
          <w:lang w:bidi="ar-EG"/>
        </w:rPr>
      </w:pPr>
      <w:r w:rsidRPr="00CE6697">
        <w:rPr>
          <w:rFonts w:asciiTheme="majorBidi" w:hAnsiTheme="majorBidi" w:cstheme="majorBidi"/>
          <w:b/>
          <w:bCs/>
          <w:sz w:val="28"/>
          <w:szCs w:val="28"/>
          <w:u w:val="single"/>
          <w:lang w:bidi="ar-EG"/>
        </w:rPr>
        <w:t>Definitions</w:t>
      </w:r>
    </w:p>
    <w:p w:rsidR="00CE6697" w:rsidRDefault="00CE6697"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In </w:t>
      </w:r>
      <w:r w:rsidR="00D24370">
        <w:rPr>
          <w:rFonts w:asciiTheme="majorBidi" w:hAnsiTheme="majorBidi" w:cstheme="majorBidi"/>
          <w:sz w:val="28"/>
          <w:szCs w:val="28"/>
          <w:lang w:bidi="ar-EG"/>
        </w:rPr>
        <w:t>enforcement</w:t>
      </w:r>
      <w:r>
        <w:rPr>
          <w:rFonts w:asciiTheme="majorBidi" w:hAnsiTheme="majorBidi" w:cstheme="majorBidi"/>
          <w:sz w:val="28"/>
          <w:szCs w:val="28"/>
          <w:lang w:bidi="ar-EG"/>
        </w:rPr>
        <w:t xml:space="preserve"> of this </w:t>
      </w:r>
      <w:r w:rsidR="00D24370">
        <w:rPr>
          <w:rFonts w:asciiTheme="majorBidi" w:hAnsiTheme="majorBidi" w:cstheme="majorBidi"/>
          <w:sz w:val="28"/>
          <w:szCs w:val="28"/>
          <w:lang w:bidi="ar-EG"/>
        </w:rPr>
        <w:t>L</w:t>
      </w:r>
      <w:r w:rsidR="00D937C8">
        <w:rPr>
          <w:rFonts w:asciiTheme="majorBidi" w:hAnsiTheme="majorBidi" w:cstheme="majorBidi"/>
          <w:sz w:val="28"/>
          <w:szCs w:val="28"/>
          <w:lang w:bidi="ar-EG"/>
        </w:rPr>
        <w:t>aw</w:t>
      </w:r>
      <w:r>
        <w:rPr>
          <w:rFonts w:asciiTheme="majorBidi" w:hAnsiTheme="majorBidi" w:cstheme="majorBidi"/>
          <w:sz w:val="28"/>
          <w:szCs w:val="28"/>
          <w:lang w:bidi="ar-EG"/>
        </w:rPr>
        <w:t xml:space="preserve">, the following words </w:t>
      </w:r>
      <w:r w:rsidR="00D24370">
        <w:rPr>
          <w:rFonts w:asciiTheme="majorBidi" w:hAnsiTheme="majorBidi" w:cstheme="majorBidi"/>
          <w:sz w:val="28"/>
          <w:szCs w:val="28"/>
          <w:lang w:bidi="ar-EG"/>
        </w:rPr>
        <w:t xml:space="preserve">and phrase </w:t>
      </w:r>
      <w:r>
        <w:rPr>
          <w:rFonts w:asciiTheme="majorBidi" w:hAnsiTheme="majorBidi" w:cstheme="majorBidi"/>
          <w:sz w:val="28"/>
          <w:szCs w:val="28"/>
          <w:lang w:bidi="ar-EG"/>
        </w:rPr>
        <w:t xml:space="preserve">shall </w:t>
      </w:r>
      <w:r w:rsidR="00D24370">
        <w:rPr>
          <w:rFonts w:asciiTheme="majorBidi" w:hAnsiTheme="majorBidi" w:cstheme="majorBidi"/>
          <w:sz w:val="28"/>
          <w:szCs w:val="28"/>
          <w:lang w:bidi="ar-EG"/>
        </w:rPr>
        <w:t>have the meaning</w:t>
      </w:r>
      <w:r>
        <w:rPr>
          <w:rFonts w:asciiTheme="majorBidi" w:hAnsiTheme="majorBidi" w:cstheme="majorBidi"/>
          <w:sz w:val="28"/>
          <w:szCs w:val="28"/>
          <w:lang w:bidi="ar-EG"/>
        </w:rPr>
        <w:t xml:space="preserve"> situated </w:t>
      </w:r>
      <w:r w:rsidR="00D24370">
        <w:rPr>
          <w:rFonts w:asciiTheme="majorBidi" w:hAnsiTheme="majorBidi" w:cstheme="majorBidi"/>
          <w:sz w:val="28"/>
          <w:szCs w:val="28"/>
          <w:lang w:bidi="ar-EG"/>
        </w:rPr>
        <w:t>next to each one of them</w:t>
      </w:r>
      <w:r>
        <w:rPr>
          <w:rFonts w:asciiTheme="majorBidi" w:hAnsiTheme="majorBidi" w:cstheme="majorBidi"/>
          <w:sz w:val="28"/>
          <w:szCs w:val="28"/>
          <w:lang w:bidi="ar-EG"/>
        </w:rPr>
        <w:t>, unless the context indicates otherwise:</w:t>
      </w:r>
    </w:p>
    <w:p w:rsidR="00247D5B" w:rsidRDefault="00CE6697"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The State: State of United Arab Emirates</w:t>
      </w:r>
    </w:p>
    <w:p w:rsidR="00247D5B" w:rsidRDefault="00247D5B"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Authority: Emirates Identity Authority </w:t>
      </w:r>
    </w:p>
    <w:p w:rsidR="00247D5B" w:rsidRDefault="00247D5B"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Board: The Board of Director of the Authority</w:t>
      </w:r>
    </w:p>
    <w:p w:rsidR="00247D5B" w:rsidRDefault="00247D5B"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Chairman: The Chairman of the Board</w:t>
      </w:r>
    </w:p>
    <w:p w:rsidR="00247D5B" w:rsidRDefault="00247D5B"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Director General: The Director General of the Authority</w:t>
      </w:r>
    </w:p>
    <w:p w:rsidR="00CE6697" w:rsidRPr="00247D5B" w:rsidRDefault="00247D5B"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Concerned </w:t>
      </w:r>
      <w:r w:rsidR="00DE182D">
        <w:rPr>
          <w:rFonts w:asciiTheme="majorBidi" w:hAnsiTheme="majorBidi" w:cstheme="majorBidi"/>
          <w:sz w:val="28"/>
          <w:szCs w:val="28"/>
          <w:lang w:bidi="ar-EG"/>
        </w:rPr>
        <w:t>Entities</w:t>
      </w:r>
      <w:r>
        <w:rPr>
          <w:rFonts w:asciiTheme="majorBidi" w:hAnsiTheme="majorBidi" w:cstheme="majorBidi"/>
          <w:sz w:val="28"/>
          <w:szCs w:val="28"/>
          <w:lang w:bidi="ar-EG"/>
        </w:rPr>
        <w:t xml:space="preserve">: The Federal governmental and local </w:t>
      </w:r>
      <w:r w:rsidR="00DE182D">
        <w:rPr>
          <w:rFonts w:asciiTheme="majorBidi" w:hAnsiTheme="majorBidi" w:cstheme="majorBidi"/>
          <w:sz w:val="28"/>
          <w:szCs w:val="28"/>
          <w:lang w:bidi="ar-EG"/>
        </w:rPr>
        <w:t>entities</w:t>
      </w:r>
      <w:r>
        <w:rPr>
          <w:rFonts w:asciiTheme="majorBidi" w:hAnsiTheme="majorBidi" w:cstheme="majorBidi"/>
          <w:sz w:val="28"/>
          <w:szCs w:val="28"/>
          <w:lang w:bidi="ar-EG"/>
        </w:rPr>
        <w:t xml:space="preserve">, as well as the </w:t>
      </w:r>
      <w:r w:rsidR="00DE182D">
        <w:rPr>
          <w:rFonts w:asciiTheme="majorBidi" w:hAnsiTheme="majorBidi" w:cstheme="majorBidi"/>
          <w:sz w:val="28"/>
          <w:szCs w:val="28"/>
          <w:lang w:bidi="ar-EG"/>
        </w:rPr>
        <w:t>entities</w:t>
      </w:r>
      <w:r>
        <w:rPr>
          <w:rFonts w:asciiTheme="majorBidi" w:hAnsiTheme="majorBidi" w:cstheme="majorBidi"/>
          <w:sz w:val="28"/>
          <w:szCs w:val="28"/>
          <w:lang w:bidi="ar-EG"/>
        </w:rPr>
        <w:t xml:space="preserve"> </w:t>
      </w:r>
      <w:r w:rsidR="005D1E14">
        <w:rPr>
          <w:rFonts w:asciiTheme="majorBidi" w:hAnsiTheme="majorBidi" w:cstheme="majorBidi"/>
          <w:sz w:val="28"/>
          <w:szCs w:val="28"/>
          <w:lang w:bidi="ar-EG"/>
        </w:rPr>
        <w:t>determined</w:t>
      </w:r>
      <w:r>
        <w:rPr>
          <w:rFonts w:asciiTheme="majorBidi" w:hAnsiTheme="majorBidi" w:cstheme="majorBidi"/>
          <w:sz w:val="28"/>
          <w:szCs w:val="28"/>
          <w:lang w:bidi="ar-EG"/>
        </w:rPr>
        <w:t xml:space="preserve"> by a decision of the cabinet based on </w:t>
      </w:r>
      <w:r w:rsidR="0042259F">
        <w:rPr>
          <w:rFonts w:asciiTheme="majorBidi" w:hAnsiTheme="majorBidi" w:cstheme="majorBidi"/>
          <w:sz w:val="28"/>
          <w:szCs w:val="28"/>
          <w:lang w:bidi="ar-EG"/>
        </w:rPr>
        <w:t xml:space="preserve">the </w:t>
      </w:r>
      <w:r w:rsidR="005D1E14">
        <w:rPr>
          <w:rFonts w:asciiTheme="majorBidi" w:hAnsiTheme="majorBidi" w:cstheme="majorBidi"/>
          <w:sz w:val="28"/>
          <w:szCs w:val="28"/>
          <w:lang w:bidi="ar-EG"/>
        </w:rPr>
        <w:t>proposal</w:t>
      </w:r>
      <w:r>
        <w:rPr>
          <w:rFonts w:asciiTheme="majorBidi" w:hAnsiTheme="majorBidi" w:cstheme="majorBidi"/>
          <w:sz w:val="28"/>
          <w:szCs w:val="28"/>
          <w:lang w:bidi="ar-EG"/>
        </w:rPr>
        <w:t xml:space="preserve"> of the chairman.</w:t>
      </w:r>
    </w:p>
    <w:p w:rsidR="00CE6697" w:rsidRDefault="00CE6697" w:rsidP="004D3B41">
      <w:pPr>
        <w:bidi w:val="0"/>
        <w:jc w:val="both"/>
        <w:rPr>
          <w:rFonts w:asciiTheme="majorBidi" w:hAnsiTheme="majorBidi" w:cstheme="majorBidi"/>
          <w:sz w:val="28"/>
          <w:szCs w:val="28"/>
          <w:lang w:bidi="ar-EG"/>
        </w:rPr>
      </w:pPr>
      <w:r w:rsidRPr="006E3997">
        <w:rPr>
          <w:rFonts w:asciiTheme="majorBidi" w:hAnsiTheme="majorBidi" w:cstheme="majorBidi"/>
          <w:sz w:val="28"/>
          <w:szCs w:val="28"/>
          <w:lang w:bidi="ar-EG"/>
        </w:rPr>
        <w:t xml:space="preserve">Population Register: Register of population in the State, which includes the </w:t>
      </w:r>
      <w:r w:rsidR="00745EB5">
        <w:rPr>
          <w:rFonts w:asciiTheme="majorBidi" w:hAnsiTheme="majorBidi" w:cstheme="majorBidi"/>
          <w:sz w:val="28"/>
          <w:szCs w:val="28"/>
          <w:lang w:bidi="ar-EG"/>
        </w:rPr>
        <w:t>individu</w:t>
      </w:r>
      <w:r w:rsidR="00DC5F97">
        <w:rPr>
          <w:rFonts w:asciiTheme="majorBidi" w:hAnsiTheme="majorBidi" w:cstheme="majorBidi"/>
          <w:sz w:val="28"/>
          <w:szCs w:val="28"/>
          <w:lang w:bidi="ar-EG"/>
        </w:rPr>
        <w:t xml:space="preserve">al data and the civil </w:t>
      </w:r>
      <w:r w:rsidR="00B1493B" w:rsidRPr="00F551A2">
        <w:rPr>
          <w:rFonts w:asciiTheme="majorBidi" w:hAnsiTheme="majorBidi" w:cstheme="majorBidi"/>
          <w:sz w:val="28"/>
          <w:szCs w:val="28"/>
          <w:lang w:bidi="ar-EG"/>
        </w:rPr>
        <w:t>facts</w:t>
      </w:r>
      <w:r w:rsidR="00B1493B">
        <w:rPr>
          <w:rFonts w:asciiTheme="majorBidi" w:hAnsiTheme="majorBidi" w:cstheme="majorBidi"/>
          <w:sz w:val="28"/>
          <w:szCs w:val="28"/>
          <w:lang w:bidi="ar-EG"/>
        </w:rPr>
        <w:t>.</w:t>
      </w:r>
    </w:p>
    <w:p w:rsidR="00B1493B" w:rsidRDefault="002823C8"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Individual Data: The data which belongs to each person, including fingerprint</w:t>
      </w:r>
      <w:r w:rsidR="00B036A1">
        <w:rPr>
          <w:rFonts w:asciiTheme="majorBidi" w:hAnsiTheme="majorBidi" w:cstheme="majorBidi"/>
          <w:sz w:val="28"/>
          <w:szCs w:val="28"/>
          <w:lang w:bidi="ar-EG"/>
        </w:rPr>
        <w:t>s</w:t>
      </w:r>
      <w:r>
        <w:rPr>
          <w:rFonts w:asciiTheme="majorBidi" w:hAnsiTheme="majorBidi" w:cstheme="majorBidi"/>
          <w:sz w:val="28"/>
          <w:szCs w:val="28"/>
          <w:lang w:bidi="ar-EG"/>
        </w:rPr>
        <w:t xml:space="preserve"> in any shape whatsoever- blood type- </w:t>
      </w:r>
      <w:r w:rsidR="0042259F">
        <w:rPr>
          <w:rFonts w:asciiTheme="majorBidi" w:hAnsiTheme="majorBidi" w:cstheme="majorBidi"/>
          <w:sz w:val="28"/>
          <w:szCs w:val="28"/>
          <w:lang w:bidi="ar-EG"/>
        </w:rPr>
        <w:t xml:space="preserve">the </w:t>
      </w:r>
      <w:r>
        <w:rPr>
          <w:rFonts w:asciiTheme="majorBidi" w:hAnsiTheme="majorBidi" w:cstheme="majorBidi"/>
          <w:sz w:val="28"/>
          <w:szCs w:val="28"/>
          <w:lang w:bidi="ar-EG"/>
        </w:rPr>
        <w:t>name</w:t>
      </w:r>
      <w:r w:rsidR="006C40CC">
        <w:rPr>
          <w:rFonts w:asciiTheme="majorBidi" w:hAnsiTheme="majorBidi" w:cstheme="majorBidi"/>
          <w:sz w:val="28"/>
          <w:szCs w:val="28"/>
          <w:lang w:bidi="ar-EG"/>
        </w:rPr>
        <w:t xml:space="preserve"> and</w:t>
      </w:r>
      <w:r>
        <w:rPr>
          <w:rFonts w:asciiTheme="majorBidi" w:hAnsiTheme="majorBidi" w:cstheme="majorBidi"/>
          <w:sz w:val="28"/>
          <w:szCs w:val="28"/>
          <w:lang w:bidi="ar-EG"/>
        </w:rPr>
        <w:t xml:space="preserve"> </w:t>
      </w:r>
      <w:r w:rsidR="0042259F">
        <w:rPr>
          <w:rFonts w:asciiTheme="majorBidi" w:hAnsiTheme="majorBidi" w:cstheme="majorBidi"/>
          <w:sz w:val="28"/>
          <w:szCs w:val="28"/>
          <w:lang w:bidi="ar-EG"/>
        </w:rPr>
        <w:t xml:space="preserve">the </w:t>
      </w:r>
      <w:r>
        <w:rPr>
          <w:rFonts w:asciiTheme="majorBidi" w:hAnsiTheme="majorBidi" w:cstheme="majorBidi"/>
          <w:sz w:val="28"/>
          <w:szCs w:val="28"/>
          <w:lang w:bidi="ar-EG"/>
        </w:rPr>
        <w:t>date</w:t>
      </w:r>
      <w:r w:rsidR="006C40CC">
        <w:rPr>
          <w:rFonts w:asciiTheme="majorBidi" w:hAnsiTheme="majorBidi" w:cstheme="majorBidi"/>
          <w:sz w:val="28"/>
          <w:szCs w:val="28"/>
          <w:lang w:bidi="ar-EG"/>
        </w:rPr>
        <w:t xml:space="preserve"> of changing it, if any- address and domicile</w:t>
      </w:r>
      <w:r w:rsidR="0042259F">
        <w:rPr>
          <w:rFonts w:asciiTheme="majorBidi" w:hAnsiTheme="majorBidi" w:cstheme="majorBidi"/>
          <w:sz w:val="28"/>
          <w:szCs w:val="28"/>
          <w:lang w:bidi="ar-EG"/>
        </w:rPr>
        <w:t xml:space="preserve"> </w:t>
      </w:r>
      <w:r w:rsidR="006C40CC">
        <w:rPr>
          <w:rFonts w:asciiTheme="majorBidi" w:hAnsiTheme="majorBidi" w:cstheme="majorBidi"/>
          <w:sz w:val="28"/>
          <w:szCs w:val="28"/>
          <w:lang w:bidi="ar-EG"/>
        </w:rPr>
        <w:t xml:space="preserve">- place and date of birth- gender- religion- nationality- </w:t>
      </w:r>
      <w:r w:rsidR="00E522D7">
        <w:rPr>
          <w:rFonts w:asciiTheme="majorBidi" w:hAnsiTheme="majorBidi" w:cstheme="majorBidi"/>
          <w:sz w:val="28"/>
          <w:szCs w:val="28"/>
          <w:lang w:bidi="ar-EG"/>
        </w:rPr>
        <w:t>residence for non-citizens- marital status</w:t>
      </w:r>
      <w:r w:rsidR="00B1493B">
        <w:rPr>
          <w:rFonts w:asciiTheme="majorBidi" w:hAnsiTheme="majorBidi" w:cstheme="majorBidi"/>
          <w:sz w:val="28"/>
          <w:szCs w:val="28"/>
          <w:lang w:bidi="ar-EG"/>
        </w:rPr>
        <w:t xml:space="preserve">- registration number of the parents, husband, wife or children- academic certificate and specialty- job or profession and work place and any other data </w:t>
      </w:r>
      <w:r w:rsidR="005D1E14">
        <w:rPr>
          <w:rFonts w:asciiTheme="majorBidi" w:hAnsiTheme="majorBidi" w:cstheme="majorBidi"/>
          <w:sz w:val="28"/>
          <w:szCs w:val="28"/>
          <w:lang w:bidi="ar-EG"/>
        </w:rPr>
        <w:t>determined</w:t>
      </w:r>
      <w:r w:rsidR="00B1493B">
        <w:rPr>
          <w:rFonts w:asciiTheme="majorBidi" w:hAnsiTheme="majorBidi" w:cstheme="majorBidi"/>
          <w:sz w:val="28"/>
          <w:szCs w:val="28"/>
          <w:lang w:bidi="ar-EG"/>
        </w:rPr>
        <w:t xml:space="preserve"> by the </w:t>
      </w:r>
      <w:r w:rsidR="008B0307">
        <w:rPr>
          <w:rFonts w:asciiTheme="majorBidi" w:hAnsiTheme="majorBidi" w:cstheme="majorBidi"/>
          <w:sz w:val="28"/>
          <w:szCs w:val="28"/>
          <w:lang w:bidi="ar-EG"/>
        </w:rPr>
        <w:t>Board based</w:t>
      </w:r>
      <w:r w:rsidR="00B1493B">
        <w:rPr>
          <w:rFonts w:asciiTheme="majorBidi" w:hAnsiTheme="majorBidi" w:cstheme="majorBidi"/>
          <w:sz w:val="28"/>
          <w:szCs w:val="28"/>
          <w:lang w:bidi="ar-EG"/>
        </w:rPr>
        <w:t xml:space="preserve"> on </w:t>
      </w:r>
      <w:r w:rsidR="005D1E14">
        <w:rPr>
          <w:rFonts w:asciiTheme="majorBidi" w:hAnsiTheme="majorBidi" w:cstheme="majorBidi"/>
          <w:sz w:val="28"/>
          <w:szCs w:val="28"/>
          <w:lang w:bidi="ar-EG"/>
        </w:rPr>
        <w:t>proposal</w:t>
      </w:r>
      <w:r w:rsidR="00B1493B">
        <w:rPr>
          <w:rFonts w:asciiTheme="majorBidi" w:hAnsiTheme="majorBidi" w:cstheme="majorBidi"/>
          <w:sz w:val="28"/>
          <w:szCs w:val="28"/>
          <w:lang w:bidi="ar-EG"/>
        </w:rPr>
        <w:t xml:space="preserve"> of the Director General.</w:t>
      </w:r>
    </w:p>
    <w:p w:rsidR="00E828C6" w:rsidRDefault="00B1493B"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00E828C6">
        <w:rPr>
          <w:rFonts w:asciiTheme="majorBidi" w:hAnsiTheme="majorBidi" w:cstheme="majorBidi"/>
          <w:sz w:val="28"/>
          <w:szCs w:val="28"/>
          <w:lang w:bidi="ar-EG"/>
        </w:rPr>
        <w:t xml:space="preserve">Civil Facts: Elements of the civil status of </w:t>
      </w:r>
      <w:r w:rsidR="0042259F">
        <w:rPr>
          <w:rFonts w:asciiTheme="majorBidi" w:hAnsiTheme="majorBidi" w:cstheme="majorBidi"/>
          <w:sz w:val="28"/>
          <w:szCs w:val="28"/>
          <w:lang w:bidi="ar-EG"/>
        </w:rPr>
        <w:t>a person</w:t>
      </w:r>
      <w:r w:rsidR="00E828C6">
        <w:rPr>
          <w:rFonts w:asciiTheme="majorBidi" w:hAnsiTheme="majorBidi" w:cstheme="majorBidi"/>
          <w:sz w:val="28"/>
          <w:szCs w:val="28"/>
          <w:lang w:bidi="ar-EG"/>
        </w:rPr>
        <w:t xml:space="preserve">, including: Birth, marriage-divorce-nationality-residence-death and any other facts </w:t>
      </w:r>
      <w:r w:rsidR="005D1E14">
        <w:rPr>
          <w:rFonts w:asciiTheme="majorBidi" w:hAnsiTheme="majorBidi" w:cstheme="majorBidi"/>
          <w:sz w:val="28"/>
          <w:szCs w:val="28"/>
          <w:lang w:bidi="ar-EG"/>
        </w:rPr>
        <w:t>determined</w:t>
      </w:r>
      <w:r w:rsidR="00E828C6">
        <w:rPr>
          <w:rFonts w:asciiTheme="majorBidi" w:hAnsiTheme="majorBidi" w:cstheme="majorBidi"/>
          <w:sz w:val="28"/>
          <w:szCs w:val="28"/>
          <w:lang w:bidi="ar-EG"/>
        </w:rPr>
        <w:t xml:space="preserve"> by the Board </w:t>
      </w:r>
      <w:r w:rsidR="003633CA">
        <w:rPr>
          <w:rFonts w:asciiTheme="majorBidi" w:hAnsiTheme="majorBidi" w:cstheme="majorBidi"/>
          <w:sz w:val="28"/>
          <w:szCs w:val="28"/>
          <w:lang w:bidi="ar-EG"/>
        </w:rPr>
        <w:t>based on the proposal of the Director General</w:t>
      </w:r>
      <w:r w:rsidR="00E828C6">
        <w:rPr>
          <w:rFonts w:asciiTheme="majorBidi" w:hAnsiTheme="majorBidi" w:cstheme="majorBidi"/>
          <w:sz w:val="28"/>
          <w:szCs w:val="28"/>
          <w:lang w:bidi="ar-EG"/>
        </w:rPr>
        <w:t>.</w:t>
      </w:r>
    </w:p>
    <w:p w:rsidR="005F03A6" w:rsidRDefault="00912BB3"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Collected Statistics: The total numbers of one or more of the statements of the population data registered in the Authority, </w:t>
      </w:r>
      <w:r w:rsidR="0027318F">
        <w:rPr>
          <w:rFonts w:asciiTheme="majorBidi" w:hAnsiTheme="majorBidi" w:cstheme="majorBidi"/>
          <w:sz w:val="28"/>
          <w:szCs w:val="28"/>
          <w:lang w:bidi="ar-EG"/>
        </w:rPr>
        <w:t>to be used for concluding social, economic, security</w:t>
      </w:r>
      <w:r w:rsidR="005F03A6">
        <w:rPr>
          <w:rFonts w:asciiTheme="majorBidi" w:hAnsiTheme="majorBidi" w:cstheme="majorBidi"/>
          <w:sz w:val="28"/>
          <w:szCs w:val="28"/>
          <w:lang w:bidi="ar-EG"/>
        </w:rPr>
        <w:t xml:space="preserve"> </w:t>
      </w:r>
      <w:r w:rsidR="0027318F">
        <w:rPr>
          <w:rFonts w:asciiTheme="majorBidi" w:hAnsiTheme="majorBidi" w:cstheme="majorBidi"/>
          <w:sz w:val="28"/>
          <w:szCs w:val="28"/>
          <w:lang w:bidi="ar-EG"/>
        </w:rPr>
        <w:t>and cultural</w:t>
      </w:r>
      <w:r w:rsidR="005F03A6">
        <w:rPr>
          <w:rFonts w:asciiTheme="majorBidi" w:hAnsiTheme="majorBidi" w:cstheme="majorBidi"/>
          <w:sz w:val="28"/>
          <w:szCs w:val="28"/>
          <w:lang w:bidi="ar-EG"/>
        </w:rPr>
        <w:t xml:space="preserve"> indicators or otherwise.</w:t>
      </w:r>
    </w:p>
    <w:p w:rsidR="00DA0BDA" w:rsidRDefault="00DA0BDA"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Card: ID card is issued in accordance with provisions of this Law.</w:t>
      </w:r>
    </w:p>
    <w:p w:rsidR="00241379" w:rsidRDefault="008B0307"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ID Number</w:t>
      </w:r>
      <w:r w:rsidR="00241379">
        <w:rPr>
          <w:rFonts w:asciiTheme="majorBidi" w:hAnsiTheme="majorBidi" w:cstheme="majorBidi"/>
          <w:sz w:val="28"/>
          <w:szCs w:val="28"/>
          <w:lang w:bidi="ar-EG"/>
        </w:rPr>
        <w:t>: The unified number provided for in the Federal Decree – law No. (2) of the year 2004 aforesaid.</w:t>
      </w:r>
    </w:p>
    <w:p w:rsidR="00FD4662" w:rsidRPr="00FD4662" w:rsidRDefault="00FD4662" w:rsidP="004D3B41">
      <w:pPr>
        <w:bidi w:val="0"/>
        <w:jc w:val="both"/>
        <w:rPr>
          <w:rFonts w:asciiTheme="majorBidi" w:hAnsiTheme="majorBidi" w:cstheme="majorBidi"/>
          <w:b/>
          <w:bCs/>
          <w:sz w:val="28"/>
          <w:szCs w:val="28"/>
          <w:lang w:bidi="ar-EG"/>
        </w:rPr>
      </w:pPr>
      <w:r w:rsidRPr="00FD4662">
        <w:rPr>
          <w:rFonts w:asciiTheme="majorBidi" w:hAnsiTheme="majorBidi" w:cstheme="majorBidi"/>
          <w:b/>
          <w:bCs/>
          <w:sz w:val="28"/>
          <w:szCs w:val="28"/>
          <w:lang w:bidi="ar-EG"/>
        </w:rPr>
        <w:t>First Section: Establishment of the System and Registration therein</w:t>
      </w:r>
    </w:p>
    <w:p w:rsidR="0083768F" w:rsidRDefault="00FD4662" w:rsidP="004D3B41">
      <w:pPr>
        <w:bidi w:val="0"/>
        <w:jc w:val="both"/>
        <w:rPr>
          <w:rFonts w:asciiTheme="majorBidi" w:hAnsiTheme="majorBidi" w:cstheme="majorBidi"/>
          <w:b/>
          <w:bCs/>
          <w:sz w:val="28"/>
          <w:szCs w:val="28"/>
          <w:lang w:bidi="ar-EG"/>
        </w:rPr>
      </w:pPr>
      <w:r w:rsidRPr="00FD4662">
        <w:rPr>
          <w:rFonts w:asciiTheme="majorBidi" w:hAnsiTheme="majorBidi" w:cstheme="majorBidi"/>
          <w:b/>
          <w:bCs/>
          <w:sz w:val="28"/>
          <w:szCs w:val="28"/>
          <w:lang w:bidi="ar-EG"/>
        </w:rPr>
        <w:t>Article (2)</w:t>
      </w:r>
    </w:p>
    <w:p w:rsidR="00FD4662" w:rsidRDefault="00FD4662"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A population register system shall be </w:t>
      </w:r>
      <w:r w:rsidR="00BE322D">
        <w:rPr>
          <w:rFonts w:asciiTheme="majorBidi" w:hAnsiTheme="majorBidi" w:cstheme="majorBidi"/>
          <w:sz w:val="28"/>
          <w:szCs w:val="28"/>
          <w:lang w:bidi="ar-EG"/>
        </w:rPr>
        <w:t>created</w:t>
      </w:r>
      <w:r>
        <w:rPr>
          <w:rFonts w:asciiTheme="majorBidi" w:hAnsiTheme="majorBidi" w:cstheme="majorBidi"/>
          <w:sz w:val="28"/>
          <w:szCs w:val="28"/>
          <w:lang w:bidi="ar-EG"/>
        </w:rPr>
        <w:t xml:space="preserve"> in the State</w:t>
      </w:r>
      <w:r w:rsidR="00BE322D">
        <w:rPr>
          <w:rFonts w:asciiTheme="majorBidi" w:hAnsiTheme="majorBidi" w:cstheme="majorBidi"/>
          <w:sz w:val="28"/>
          <w:szCs w:val="28"/>
          <w:lang w:bidi="ar-EG"/>
        </w:rPr>
        <w:t xml:space="preserve"> in order to register the individual data and the civil facts of the citizens and non-citizens residing in the State.</w:t>
      </w:r>
    </w:p>
    <w:p w:rsidR="00BE322D" w:rsidRDefault="00C13FDB"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O</w:t>
      </w:r>
      <w:r w:rsidR="00BE322D">
        <w:rPr>
          <w:rFonts w:asciiTheme="majorBidi" w:hAnsiTheme="majorBidi" w:cstheme="majorBidi"/>
          <w:sz w:val="28"/>
          <w:szCs w:val="28"/>
          <w:lang w:bidi="ar-EG"/>
        </w:rPr>
        <w:t xml:space="preserve">ther registers </w:t>
      </w:r>
      <w:r>
        <w:rPr>
          <w:rFonts w:asciiTheme="majorBidi" w:hAnsiTheme="majorBidi" w:cstheme="majorBidi"/>
          <w:sz w:val="28"/>
          <w:szCs w:val="28"/>
          <w:lang w:bidi="ar-EG"/>
        </w:rPr>
        <w:t>may be created by</w:t>
      </w:r>
      <w:r w:rsidR="00BE322D">
        <w:rPr>
          <w:rFonts w:asciiTheme="majorBidi" w:hAnsiTheme="majorBidi" w:cstheme="majorBidi"/>
          <w:sz w:val="28"/>
          <w:szCs w:val="28"/>
          <w:lang w:bidi="ar-EG"/>
        </w:rPr>
        <w:t xml:space="preserve"> a decision of the </w:t>
      </w:r>
      <w:r w:rsidR="008B0307">
        <w:rPr>
          <w:rFonts w:asciiTheme="majorBidi" w:hAnsiTheme="majorBidi" w:cstheme="majorBidi"/>
          <w:sz w:val="28"/>
          <w:szCs w:val="28"/>
          <w:lang w:bidi="ar-EG"/>
        </w:rPr>
        <w:t>Board based</w:t>
      </w:r>
      <w:r w:rsidR="003633CA">
        <w:rPr>
          <w:rFonts w:asciiTheme="majorBidi" w:hAnsiTheme="majorBidi" w:cstheme="majorBidi"/>
          <w:sz w:val="28"/>
          <w:szCs w:val="28"/>
          <w:lang w:bidi="ar-EG"/>
        </w:rPr>
        <w:t xml:space="preserve"> on the proposal of the Director General</w:t>
      </w:r>
      <w:r w:rsidR="00BE322D">
        <w:rPr>
          <w:rFonts w:asciiTheme="majorBidi" w:hAnsiTheme="majorBidi" w:cstheme="majorBidi"/>
          <w:sz w:val="28"/>
          <w:szCs w:val="28"/>
          <w:lang w:bidi="ar-EG"/>
        </w:rPr>
        <w:t>.</w:t>
      </w:r>
    </w:p>
    <w:p w:rsidR="00BE322D" w:rsidRPr="00BE322D" w:rsidRDefault="00BE322D" w:rsidP="004D3B41">
      <w:pPr>
        <w:bidi w:val="0"/>
        <w:jc w:val="both"/>
        <w:rPr>
          <w:rFonts w:asciiTheme="majorBidi" w:hAnsiTheme="majorBidi" w:cstheme="majorBidi"/>
          <w:b/>
          <w:bCs/>
          <w:sz w:val="28"/>
          <w:szCs w:val="28"/>
          <w:lang w:bidi="ar-EG"/>
        </w:rPr>
      </w:pPr>
      <w:r w:rsidRPr="00BE322D">
        <w:rPr>
          <w:rFonts w:asciiTheme="majorBidi" w:hAnsiTheme="majorBidi" w:cstheme="majorBidi"/>
          <w:b/>
          <w:bCs/>
          <w:sz w:val="28"/>
          <w:szCs w:val="28"/>
          <w:lang w:bidi="ar-EG"/>
        </w:rPr>
        <w:lastRenderedPageBreak/>
        <w:t>Article (3)</w:t>
      </w:r>
    </w:p>
    <w:p w:rsidR="0083768F" w:rsidRDefault="00BE322D" w:rsidP="004D3B41">
      <w:pPr>
        <w:bidi w:val="0"/>
        <w:jc w:val="both"/>
        <w:rPr>
          <w:rFonts w:asciiTheme="majorBidi" w:hAnsiTheme="majorBidi" w:cstheme="majorBidi"/>
          <w:sz w:val="28"/>
          <w:szCs w:val="28"/>
          <w:lang w:bidi="ar-EG"/>
        </w:rPr>
      </w:pPr>
      <w:r w:rsidRPr="00BE322D">
        <w:rPr>
          <w:rFonts w:asciiTheme="majorBidi" w:hAnsiTheme="majorBidi" w:cstheme="majorBidi"/>
          <w:sz w:val="28"/>
          <w:szCs w:val="28"/>
          <w:lang w:bidi="ar-EG"/>
        </w:rPr>
        <w:t xml:space="preserve">The individual data and the civil facts of persons shall be registered in the population register system, as decided by the </w:t>
      </w:r>
      <w:r w:rsidR="008B0307">
        <w:rPr>
          <w:rFonts w:asciiTheme="majorBidi" w:hAnsiTheme="majorBidi" w:cstheme="majorBidi"/>
          <w:sz w:val="28"/>
          <w:szCs w:val="28"/>
          <w:lang w:bidi="ar-EG"/>
        </w:rPr>
        <w:t>Board based</w:t>
      </w:r>
      <w:r w:rsidR="003633CA">
        <w:rPr>
          <w:rFonts w:asciiTheme="majorBidi" w:hAnsiTheme="majorBidi" w:cstheme="majorBidi"/>
          <w:sz w:val="28"/>
          <w:szCs w:val="28"/>
          <w:lang w:bidi="ar-EG"/>
        </w:rPr>
        <w:t xml:space="preserve"> on the proposal of the Director General</w:t>
      </w:r>
      <w:r w:rsidRPr="00BE322D">
        <w:rPr>
          <w:rFonts w:asciiTheme="majorBidi" w:hAnsiTheme="majorBidi" w:cstheme="majorBidi"/>
          <w:sz w:val="28"/>
          <w:szCs w:val="28"/>
          <w:lang w:bidi="ar-EG"/>
        </w:rPr>
        <w:t>.</w:t>
      </w:r>
    </w:p>
    <w:p w:rsidR="00BE322D" w:rsidRDefault="00BE322D"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Each person, citizen or non-citizen residing in the State and registered in</w:t>
      </w:r>
      <w:r w:rsidR="00C13FDB">
        <w:rPr>
          <w:rFonts w:asciiTheme="majorBidi" w:hAnsiTheme="majorBidi" w:cstheme="majorBidi"/>
          <w:sz w:val="28"/>
          <w:szCs w:val="28"/>
          <w:lang w:bidi="ar-EG"/>
        </w:rPr>
        <w:t xml:space="preserve"> the population register system</w:t>
      </w:r>
      <w:r>
        <w:rPr>
          <w:rFonts w:asciiTheme="majorBidi" w:hAnsiTheme="majorBidi" w:cstheme="majorBidi"/>
          <w:sz w:val="28"/>
          <w:szCs w:val="28"/>
          <w:lang w:bidi="ar-EG"/>
        </w:rPr>
        <w:t xml:space="preserve"> shall have a fixed number called ID Number.</w:t>
      </w:r>
    </w:p>
    <w:p w:rsidR="00BE322D" w:rsidRPr="00BE322D" w:rsidRDefault="00BE322D"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All </w:t>
      </w:r>
      <w:r w:rsidR="000975B0">
        <w:rPr>
          <w:rFonts w:asciiTheme="majorBidi" w:hAnsiTheme="majorBidi" w:cstheme="majorBidi"/>
          <w:sz w:val="28"/>
          <w:szCs w:val="28"/>
          <w:lang w:bidi="ar-EG"/>
        </w:rPr>
        <w:t>the concerned entities</w:t>
      </w:r>
      <w:r w:rsidR="00C13FDB">
        <w:rPr>
          <w:rFonts w:asciiTheme="majorBidi" w:hAnsiTheme="majorBidi" w:cstheme="majorBidi"/>
          <w:sz w:val="28"/>
          <w:szCs w:val="28"/>
          <w:lang w:bidi="ar-EG"/>
        </w:rPr>
        <w:t xml:space="preserve"> </w:t>
      </w:r>
      <w:r>
        <w:rPr>
          <w:rFonts w:asciiTheme="majorBidi" w:hAnsiTheme="majorBidi" w:cstheme="majorBidi"/>
          <w:sz w:val="28"/>
          <w:szCs w:val="28"/>
          <w:lang w:bidi="ar-EG"/>
        </w:rPr>
        <w:t xml:space="preserve">shall write down this number in the transactions, registers and files pertaining to the </w:t>
      </w:r>
      <w:r w:rsidR="00C13FDB">
        <w:rPr>
          <w:rFonts w:asciiTheme="majorBidi" w:hAnsiTheme="majorBidi" w:cstheme="majorBidi"/>
          <w:sz w:val="28"/>
          <w:szCs w:val="28"/>
          <w:lang w:bidi="ar-EG"/>
        </w:rPr>
        <w:t>persons</w:t>
      </w:r>
      <w:r>
        <w:rPr>
          <w:rFonts w:asciiTheme="majorBidi" w:hAnsiTheme="majorBidi" w:cstheme="majorBidi"/>
          <w:sz w:val="28"/>
          <w:szCs w:val="28"/>
          <w:lang w:bidi="ar-EG"/>
        </w:rPr>
        <w:t xml:space="preserve">, and shall use it </w:t>
      </w:r>
      <w:r w:rsidR="00C13FDB">
        <w:rPr>
          <w:rFonts w:asciiTheme="majorBidi" w:hAnsiTheme="majorBidi" w:cstheme="majorBidi"/>
          <w:sz w:val="28"/>
          <w:szCs w:val="28"/>
          <w:lang w:bidi="ar-EG"/>
        </w:rPr>
        <w:t>for</w:t>
      </w:r>
      <w:r>
        <w:rPr>
          <w:rFonts w:asciiTheme="majorBidi" w:hAnsiTheme="majorBidi" w:cstheme="majorBidi"/>
          <w:sz w:val="28"/>
          <w:szCs w:val="28"/>
          <w:lang w:bidi="ar-EG"/>
        </w:rPr>
        <w:t xml:space="preserve"> organizing and saving such transactions, registers and files, without prejudice to the </w:t>
      </w:r>
      <w:r w:rsidR="00C13FDB">
        <w:rPr>
          <w:rFonts w:asciiTheme="majorBidi" w:hAnsiTheme="majorBidi" w:cstheme="majorBidi"/>
          <w:sz w:val="28"/>
          <w:szCs w:val="28"/>
          <w:lang w:bidi="ar-EG"/>
        </w:rPr>
        <w:t>methods of organization and saving</w:t>
      </w:r>
      <w:r w:rsidR="00AF3B7A">
        <w:rPr>
          <w:rFonts w:asciiTheme="majorBidi" w:hAnsiTheme="majorBidi" w:cstheme="majorBidi"/>
          <w:sz w:val="28"/>
          <w:szCs w:val="28"/>
          <w:lang w:bidi="ar-EG"/>
        </w:rPr>
        <w:t xml:space="preserve"> followed by such </w:t>
      </w:r>
      <w:r w:rsidR="00DE182D">
        <w:rPr>
          <w:rFonts w:asciiTheme="majorBidi" w:hAnsiTheme="majorBidi" w:cstheme="majorBidi"/>
          <w:sz w:val="28"/>
          <w:szCs w:val="28"/>
          <w:lang w:bidi="ar-EG"/>
        </w:rPr>
        <w:t>entities</w:t>
      </w:r>
      <w:r w:rsidR="00AF3B7A">
        <w:rPr>
          <w:rFonts w:asciiTheme="majorBidi" w:hAnsiTheme="majorBidi" w:cstheme="majorBidi"/>
          <w:sz w:val="28"/>
          <w:szCs w:val="28"/>
          <w:lang w:bidi="ar-EG"/>
        </w:rPr>
        <w:t xml:space="preserve">. </w:t>
      </w:r>
      <w:r>
        <w:rPr>
          <w:rFonts w:asciiTheme="majorBidi" w:hAnsiTheme="majorBidi" w:cstheme="majorBidi"/>
          <w:sz w:val="28"/>
          <w:szCs w:val="28"/>
          <w:lang w:bidi="ar-EG"/>
        </w:rPr>
        <w:t xml:space="preserve">     </w:t>
      </w:r>
    </w:p>
    <w:p w:rsidR="0083768F" w:rsidRDefault="00AF3B7A" w:rsidP="004D3B41">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Article (4)</w:t>
      </w:r>
    </w:p>
    <w:p w:rsidR="00006C3E" w:rsidRDefault="00AF3B7A"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w:t>
      </w:r>
      <w:r w:rsidR="00C13FDB">
        <w:rPr>
          <w:rFonts w:asciiTheme="majorBidi" w:hAnsiTheme="majorBidi" w:cstheme="majorBidi"/>
          <w:sz w:val="28"/>
          <w:szCs w:val="28"/>
          <w:lang w:bidi="ar-EG"/>
        </w:rPr>
        <w:t>person</w:t>
      </w:r>
      <w:r>
        <w:rPr>
          <w:rFonts w:asciiTheme="majorBidi" w:hAnsiTheme="majorBidi" w:cstheme="majorBidi"/>
          <w:sz w:val="28"/>
          <w:szCs w:val="28"/>
          <w:lang w:bidi="ar-EG"/>
        </w:rPr>
        <w:t xml:space="preserve">s </w:t>
      </w:r>
      <w:r w:rsidR="00B75DC9">
        <w:rPr>
          <w:rFonts w:asciiTheme="majorBidi" w:hAnsiTheme="majorBidi" w:cstheme="majorBidi"/>
          <w:sz w:val="28"/>
          <w:szCs w:val="28"/>
          <w:lang w:bidi="ar-EG"/>
        </w:rPr>
        <w:t>covered</w:t>
      </w:r>
      <w:r>
        <w:rPr>
          <w:rFonts w:asciiTheme="majorBidi" w:hAnsiTheme="majorBidi" w:cstheme="majorBidi"/>
          <w:sz w:val="28"/>
          <w:szCs w:val="28"/>
          <w:lang w:bidi="ar-EG"/>
        </w:rPr>
        <w:t xml:space="preserve"> by the provisions of this Law shall</w:t>
      </w:r>
      <w:r w:rsidR="00B75DC9">
        <w:rPr>
          <w:rFonts w:asciiTheme="majorBidi" w:hAnsiTheme="majorBidi" w:cstheme="majorBidi"/>
          <w:sz w:val="28"/>
          <w:szCs w:val="28"/>
          <w:lang w:bidi="ar-EG"/>
        </w:rPr>
        <w:t xml:space="preserve"> </w:t>
      </w:r>
      <w:r w:rsidR="00C13FDB">
        <w:rPr>
          <w:rFonts w:asciiTheme="majorBidi" w:hAnsiTheme="majorBidi" w:cstheme="majorBidi"/>
          <w:sz w:val="28"/>
          <w:szCs w:val="28"/>
          <w:lang w:bidi="ar-EG"/>
        </w:rPr>
        <w:t>come</w:t>
      </w:r>
      <w:r w:rsidR="00006C3E">
        <w:rPr>
          <w:rFonts w:asciiTheme="majorBidi" w:hAnsiTheme="majorBidi" w:cstheme="majorBidi"/>
          <w:sz w:val="28"/>
          <w:szCs w:val="28"/>
          <w:lang w:bidi="ar-EG"/>
        </w:rPr>
        <w:t xml:space="preserve"> to register themselves in the population register system within the dates and stages to be </w:t>
      </w:r>
      <w:r w:rsidR="005D1E14">
        <w:rPr>
          <w:rFonts w:asciiTheme="majorBidi" w:hAnsiTheme="majorBidi" w:cstheme="majorBidi"/>
          <w:sz w:val="28"/>
          <w:szCs w:val="28"/>
          <w:lang w:bidi="ar-EG"/>
        </w:rPr>
        <w:t>determined</w:t>
      </w:r>
      <w:r w:rsidR="00006C3E">
        <w:rPr>
          <w:rFonts w:asciiTheme="majorBidi" w:hAnsiTheme="majorBidi" w:cstheme="majorBidi"/>
          <w:sz w:val="28"/>
          <w:szCs w:val="28"/>
          <w:lang w:bidi="ar-EG"/>
        </w:rPr>
        <w:t xml:space="preserve"> </w:t>
      </w:r>
      <w:r w:rsidR="00C13FDB">
        <w:rPr>
          <w:rFonts w:asciiTheme="majorBidi" w:hAnsiTheme="majorBidi" w:cstheme="majorBidi"/>
          <w:sz w:val="28"/>
          <w:szCs w:val="28"/>
          <w:lang w:bidi="ar-EG"/>
        </w:rPr>
        <w:t>by</w:t>
      </w:r>
      <w:r w:rsidR="00006C3E">
        <w:rPr>
          <w:rFonts w:asciiTheme="majorBidi" w:hAnsiTheme="majorBidi" w:cstheme="majorBidi"/>
          <w:sz w:val="28"/>
          <w:szCs w:val="28"/>
          <w:lang w:bidi="ar-EG"/>
        </w:rPr>
        <w:t xml:space="preserve"> a decision of the </w:t>
      </w:r>
      <w:r w:rsidR="008B0307">
        <w:rPr>
          <w:rFonts w:asciiTheme="majorBidi" w:hAnsiTheme="majorBidi" w:cstheme="majorBidi"/>
          <w:sz w:val="28"/>
          <w:szCs w:val="28"/>
          <w:lang w:bidi="ar-EG"/>
        </w:rPr>
        <w:t>Board based</w:t>
      </w:r>
      <w:r w:rsidR="003633CA">
        <w:rPr>
          <w:rFonts w:asciiTheme="majorBidi" w:hAnsiTheme="majorBidi" w:cstheme="majorBidi"/>
          <w:sz w:val="28"/>
          <w:szCs w:val="28"/>
          <w:lang w:bidi="ar-EG"/>
        </w:rPr>
        <w:t xml:space="preserve"> on the proposal of the Director General</w:t>
      </w:r>
      <w:r w:rsidR="00006C3E">
        <w:rPr>
          <w:rFonts w:asciiTheme="majorBidi" w:hAnsiTheme="majorBidi" w:cstheme="majorBidi"/>
          <w:sz w:val="28"/>
          <w:szCs w:val="28"/>
          <w:lang w:bidi="ar-EG"/>
        </w:rPr>
        <w:t>.</w:t>
      </w:r>
    </w:p>
    <w:p w:rsidR="00A14073" w:rsidRDefault="00A14073"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This obligation shall apply to the </w:t>
      </w:r>
      <w:r w:rsidR="00B872FD">
        <w:rPr>
          <w:rFonts w:asciiTheme="majorBidi" w:hAnsiTheme="majorBidi" w:cstheme="majorBidi"/>
          <w:sz w:val="28"/>
          <w:szCs w:val="28"/>
          <w:lang w:bidi="ar-EG"/>
        </w:rPr>
        <w:t>householder</w:t>
      </w:r>
      <w:r>
        <w:rPr>
          <w:rFonts w:asciiTheme="majorBidi" w:hAnsiTheme="majorBidi" w:cstheme="majorBidi"/>
          <w:sz w:val="28"/>
          <w:szCs w:val="28"/>
          <w:lang w:bidi="ar-EG"/>
        </w:rPr>
        <w:t xml:space="preserve"> for his:</w:t>
      </w:r>
    </w:p>
    <w:p w:rsidR="00A14073" w:rsidRDefault="00A14073" w:rsidP="004D3B41">
      <w:pPr>
        <w:pStyle w:val="ListParagraph"/>
        <w:numPr>
          <w:ilvl w:val="0"/>
          <w:numId w:val="11"/>
        </w:numPr>
        <w:bidi w:val="0"/>
        <w:jc w:val="both"/>
        <w:rPr>
          <w:rFonts w:asciiTheme="majorBidi" w:hAnsiTheme="majorBidi" w:cstheme="majorBidi"/>
          <w:sz w:val="28"/>
          <w:szCs w:val="28"/>
          <w:lang w:bidi="ar-EG"/>
        </w:rPr>
      </w:pPr>
      <w:r>
        <w:rPr>
          <w:rFonts w:asciiTheme="majorBidi" w:hAnsiTheme="majorBidi" w:cstheme="majorBidi"/>
          <w:sz w:val="28"/>
          <w:szCs w:val="28"/>
          <w:lang w:bidi="ar-EG"/>
        </w:rPr>
        <w:t>Parents, if any, wife, minor children, as well as his adult children and relatives under his support and residing with him.</w:t>
      </w:r>
    </w:p>
    <w:p w:rsidR="00302F2F" w:rsidRDefault="00A14073" w:rsidP="004D3B41">
      <w:pPr>
        <w:pStyle w:val="ListParagraph"/>
        <w:numPr>
          <w:ilvl w:val="0"/>
          <w:numId w:val="11"/>
        </w:num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Servants </w:t>
      </w:r>
      <w:r w:rsidR="00302F2F">
        <w:rPr>
          <w:rFonts w:asciiTheme="majorBidi" w:hAnsiTheme="majorBidi" w:cstheme="majorBidi"/>
          <w:sz w:val="28"/>
          <w:szCs w:val="28"/>
          <w:lang w:bidi="ar-EG"/>
        </w:rPr>
        <w:t>and the equivalents.</w:t>
      </w:r>
    </w:p>
    <w:p w:rsidR="00302F2F" w:rsidRDefault="00302F2F"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In all cases, the application for registration shall be submitted by the </w:t>
      </w:r>
      <w:r w:rsidR="001237A8">
        <w:rPr>
          <w:rFonts w:asciiTheme="majorBidi" w:hAnsiTheme="majorBidi" w:cstheme="majorBidi"/>
          <w:sz w:val="28"/>
          <w:szCs w:val="28"/>
          <w:lang w:bidi="ar-EG"/>
        </w:rPr>
        <w:t>concerned party</w:t>
      </w:r>
      <w:r>
        <w:rPr>
          <w:rFonts w:asciiTheme="majorBidi" w:hAnsiTheme="majorBidi" w:cstheme="majorBidi"/>
          <w:sz w:val="28"/>
          <w:szCs w:val="28"/>
          <w:lang w:bidi="ar-EG"/>
        </w:rPr>
        <w:t xml:space="preserve"> or his deputy, </w:t>
      </w:r>
      <w:r w:rsidR="00C13FDB">
        <w:rPr>
          <w:rFonts w:asciiTheme="majorBidi" w:hAnsiTheme="majorBidi" w:cstheme="majorBidi"/>
          <w:sz w:val="28"/>
          <w:szCs w:val="28"/>
          <w:lang w:bidi="ar-EG"/>
        </w:rPr>
        <w:t>as</w:t>
      </w:r>
      <w:r>
        <w:rPr>
          <w:rFonts w:asciiTheme="majorBidi" w:hAnsiTheme="majorBidi" w:cstheme="majorBidi"/>
          <w:sz w:val="28"/>
          <w:szCs w:val="28"/>
          <w:lang w:bidi="ar-EG"/>
        </w:rPr>
        <w:t xml:space="preserve"> decided by the </w:t>
      </w:r>
      <w:r w:rsidR="008B0307">
        <w:rPr>
          <w:rFonts w:asciiTheme="majorBidi" w:hAnsiTheme="majorBidi" w:cstheme="majorBidi"/>
          <w:sz w:val="28"/>
          <w:szCs w:val="28"/>
          <w:lang w:bidi="ar-EG"/>
        </w:rPr>
        <w:t>Board based</w:t>
      </w:r>
      <w:r w:rsidR="003633CA">
        <w:rPr>
          <w:rFonts w:asciiTheme="majorBidi" w:hAnsiTheme="majorBidi" w:cstheme="majorBidi"/>
          <w:sz w:val="28"/>
          <w:szCs w:val="28"/>
          <w:lang w:bidi="ar-EG"/>
        </w:rPr>
        <w:t xml:space="preserve"> on the proposal of the Director General</w:t>
      </w:r>
      <w:r>
        <w:rPr>
          <w:rFonts w:asciiTheme="majorBidi" w:hAnsiTheme="majorBidi" w:cstheme="majorBidi"/>
          <w:sz w:val="28"/>
          <w:szCs w:val="28"/>
          <w:lang w:bidi="ar-EG"/>
        </w:rPr>
        <w:t>.</w:t>
      </w:r>
    </w:p>
    <w:p w:rsidR="00AF3B7A" w:rsidRPr="00302F2F" w:rsidRDefault="00302F2F" w:rsidP="004D3B41">
      <w:pPr>
        <w:bidi w:val="0"/>
        <w:jc w:val="both"/>
        <w:rPr>
          <w:rFonts w:asciiTheme="majorBidi" w:hAnsiTheme="majorBidi" w:cstheme="majorBidi"/>
          <w:b/>
          <w:bCs/>
          <w:sz w:val="28"/>
          <w:szCs w:val="28"/>
          <w:lang w:bidi="ar-EG"/>
        </w:rPr>
      </w:pPr>
      <w:r w:rsidRPr="00302F2F">
        <w:rPr>
          <w:rFonts w:asciiTheme="majorBidi" w:hAnsiTheme="majorBidi" w:cstheme="majorBidi"/>
          <w:b/>
          <w:bCs/>
          <w:sz w:val="28"/>
          <w:szCs w:val="28"/>
          <w:lang w:bidi="ar-EG"/>
        </w:rPr>
        <w:t>Article (5)</w:t>
      </w:r>
    </w:p>
    <w:p w:rsidR="00B0770C" w:rsidRDefault="00302F2F" w:rsidP="004D3B41">
      <w:pPr>
        <w:bidi w:val="0"/>
        <w:jc w:val="both"/>
        <w:rPr>
          <w:rFonts w:asciiTheme="majorBidi" w:hAnsiTheme="majorBidi" w:cstheme="majorBidi"/>
          <w:b/>
          <w:bCs/>
          <w:sz w:val="28"/>
          <w:szCs w:val="28"/>
          <w:lang w:bidi="ar-EG"/>
        </w:rPr>
      </w:pPr>
      <w:r w:rsidRPr="00232647">
        <w:rPr>
          <w:rFonts w:asciiTheme="majorBidi" w:hAnsiTheme="majorBidi" w:cstheme="majorBidi"/>
          <w:sz w:val="28"/>
          <w:szCs w:val="28"/>
          <w:lang w:bidi="ar-EG"/>
        </w:rPr>
        <w:t xml:space="preserve">The concerned </w:t>
      </w:r>
      <w:r w:rsidR="00DE182D">
        <w:rPr>
          <w:rFonts w:asciiTheme="majorBidi" w:hAnsiTheme="majorBidi" w:cstheme="majorBidi"/>
          <w:sz w:val="28"/>
          <w:szCs w:val="28"/>
          <w:lang w:bidi="ar-EG"/>
        </w:rPr>
        <w:t>entities</w:t>
      </w:r>
      <w:r w:rsidRPr="00232647">
        <w:rPr>
          <w:rFonts w:asciiTheme="majorBidi" w:hAnsiTheme="majorBidi" w:cstheme="majorBidi"/>
          <w:sz w:val="28"/>
          <w:szCs w:val="28"/>
          <w:lang w:bidi="ar-EG"/>
        </w:rPr>
        <w:t xml:space="preserve">, each in its jurisdiction, shall </w:t>
      </w:r>
      <w:r w:rsidR="00294C1C">
        <w:rPr>
          <w:rFonts w:asciiTheme="majorBidi" w:hAnsiTheme="majorBidi" w:cstheme="majorBidi"/>
          <w:sz w:val="28"/>
          <w:szCs w:val="28"/>
          <w:lang w:bidi="ar-EG"/>
        </w:rPr>
        <w:t>notify</w:t>
      </w:r>
      <w:r w:rsidRPr="00232647">
        <w:rPr>
          <w:rFonts w:asciiTheme="majorBidi" w:hAnsiTheme="majorBidi" w:cstheme="majorBidi"/>
          <w:sz w:val="28"/>
          <w:szCs w:val="28"/>
          <w:lang w:bidi="ar-EG"/>
        </w:rPr>
        <w:t xml:space="preserve"> the Authority of the individual data or the civil facts or any change or amendment to such data or facts, within the dates </w:t>
      </w:r>
      <w:r w:rsidR="00232647" w:rsidRPr="00232647">
        <w:rPr>
          <w:rFonts w:asciiTheme="majorBidi" w:hAnsiTheme="majorBidi" w:cstheme="majorBidi"/>
          <w:sz w:val="28"/>
          <w:szCs w:val="28"/>
          <w:lang w:bidi="ar-EG"/>
        </w:rPr>
        <w:t xml:space="preserve">and as per the procedures </w:t>
      </w:r>
      <w:r w:rsidR="005D1E14">
        <w:rPr>
          <w:rFonts w:asciiTheme="majorBidi" w:hAnsiTheme="majorBidi" w:cstheme="majorBidi"/>
          <w:sz w:val="28"/>
          <w:szCs w:val="28"/>
          <w:lang w:bidi="ar-EG"/>
        </w:rPr>
        <w:t>determined</w:t>
      </w:r>
      <w:r w:rsidR="00232647" w:rsidRPr="00232647">
        <w:rPr>
          <w:rFonts w:asciiTheme="majorBidi" w:hAnsiTheme="majorBidi" w:cstheme="majorBidi"/>
          <w:sz w:val="28"/>
          <w:szCs w:val="28"/>
          <w:lang w:bidi="ar-EG"/>
        </w:rPr>
        <w:t xml:space="preserve"> </w:t>
      </w:r>
      <w:r w:rsidR="00C13FDB">
        <w:rPr>
          <w:rFonts w:asciiTheme="majorBidi" w:hAnsiTheme="majorBidi" w:cstheme="majorBidi"/>
          <w:sz w:val="28"/>
          <w:szCs w:val="28"/>
          <w:lang w:bidi="ar-EG"/>
        </w:rPr>
        <w:t>by</w:t>
      </w:r>
      <w:r w:rsidR="00232647" w:rsidRPr="00232647">
        <w:rPr>
          <w:rFonts w:asciiTheme="majorBidi" w:hAnsiTheme="majorBidi" w:cstheme="majorBidi"/>
          <w:sz w:val="28"/>
          <w:szCs w:val="28"/>
          <w:lang w:bidi="ar-EG"/>
        </w:rPr>
        <w:t xml:space="preserve"> the decision of the Board</w:t>
      </w:r>
      <w:r w:rsidR="00C13FDB">
        <w:rPr>
          <w:rFonts w:asciiTheme="majorBidi" w:hAnsiTheme="majorBidi" w:cstheme="majorBidi"/>
          <w:sz w:val="28"/>
          <w:szCs w:val="28"/>
          <w:lang w:bidi="ar-EG"/>
        </w:rPr>
        <w:t xml:space="preserve"> based on </w:t>
      </w:r>
      <w:r w:rsidR="00232647" w:rsidRPr="00232647">
        <w:rPr>
          <w:rFonts w:asciiTheme="majorBidi" w:hAnsiTheme="majorBidi" w:cstheme="majorBidi"/>
          <w:sz w:val="28"/>
          <w:szCs w:val="28"/>
          <w:lang w:bidi="ar-EG"/>
        </w:rPr>
        <w:t xml:space="preserve">the </w:t>
      </w:r>
      <w:r w:rsidR="005D1E14">
        <w:rPr>
          <w:rFonts w:asciiTheme="majorBidi" w:hAnsiTheme="majorBidi" w:cstheme="majorBidi"/>
          <w:sz w:val="28"/>
          <w:szCs w:val="28"/>
          <w:lang w:bidi="ar-EG"/>
        </w:rPr>
        <w:t>proposal</w:t>
      </w:r>
      <w:r w:rsidR="00232647" w:rsidRPr="00232647">
        <w:rPr>
          <w:rFonts w:asciiTheme="majorBidi" w:hAnsiTheme="majorBidi" w:cstheme="majorBidi"/>
          <w:sz w:val="28"/>
          <w:szCs w:val="28"/>
          <w:lang w:bidi="ar-EG"/>
        </w:rPr>
        <w:t xml:space="preserve"> of Director General. </w:t>
      </w:r>
    </w:p>
    <w:p w:rsidR="0083768F" w:rsidRDefault="00B0770C" w:rsidP="004D3B41">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Article (6)</w:t>
      </w:r>
    </w:p>
    <w:p w:rsidR="00AB6B40" w:rsidRDefault="00C13FDB"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Taking into consideration</w:t>
      </w:r>
      <w:r w:rsidR="00B0770C" w:rsidRPr="00B0770C">
        <w:rPr>
          <w:rFonts w:asciiTheme="majorBidi" w:hAnsiTheme="majorBidi" w:cstheme="majorBidi"/>
          <w:sz w:val="28"/>
          <w:szCs w:val="28"/>
          <w:lang w:bidi="ar-EG"/>
        </w:rPr>
        <w:t xml:space="preserve"> the provision of Para 1 of Article (4) of this Law, the </w:t>
      </w:r>
      <w:proofErr w:type="spellStart"/>
      <w:r>
        <w:rPr>
          <w:rFonts w:asciiTheme="majorBidi" w:hAnsiTheme="majorBidi" w:cstheme="majorBidi"/>
          <w:sz w:val="28"/>
          <w:szCs w:val="28"/>
          <w:lang w:bidi="ar-EG"/>
        </w:rPr>
        <w:t>persons</w:t>
      </w:r>
      <w:r w:rsidR="00B0770C" w:rsidRPr="00B0770C">
        <w:rPr>
          <w:rFonts w:asciiTheme="majorBidi" w:hAnsiTheme="majorBidi" w:cstheme="majorBidi"/>
          <w:sz w:val="28"/>
          <w:szCs w:val="28"/>
          <w:lang w:bidi="ar-EG"/>
        </w:rPr>
        <w:t>s</w:t>
      </w:r>
      <w:proofErr w:type="spellEnd"/>
      <w:r w:rsidR="00B0770C" w:rsidRPr="00B0770C">
        <w:rPr>
          <w:rFonts w:asciiTheme="majorBidi" w:hAnsiTheme="majorBidi" w:cstheme="majorBidi"/>
          <w:sz w:val="28"/>
          <w:szCs w:val="28"/>
          <w:lang w:bidi="ar-EG"/>
        </w:rPr>
        <w:t xml:space="preserve"> registered in the population register </w:t>
      </w:r>
      <w:r w:rsidR="00B0770C">
        <w:rPr>
          <w:rFonts w:asciiTheme="majorBidi" w:hAnsiTheme="majorBidi" w:cstheme="majorBidi"/>
          <w:sz w:val="28"/>
          <w:szCs w:val="28"/>
          <w:lang w:bidi="ar-EG"/>
        </w:rPr>
        <w:t xml:space="preserve">system </w:t>
      </w:r>
      <w:r w:rsidR="00294C1C">
        <w:rPr>
          <w:rFonts w:asciiTheme="majorBidi" w:hAnsiTheme="majorBidi" w:cstheme="majorBidi"/>
          <w:sz w:val="28"/>
          <w:szCs w:val="28"/>
          <w:lang w:bidi="ar-EG"/>
        </w:rPr>
        <w:t>shall be bound to notify the Authority of any change or amendment to the individual</w:t>
      </w:r>
      <w:r w:rsidR="00294C1C" w:rsidRPr="00232647">
        <w:rPr>
          <w:rFonts w:asciiTheme="majorBidi" w:hAnsiTheme="majorBidi" w:cstheme="majorBidi"/>
          <w:sz w:val="28"/>
          <w:szCs w:val="28"/>
          <w:lang w:bidi="ar-EG"/>
        </w:rPr>
        <w:t xml:space="preserve"> data or </w:t>
      </w:r>
      <w:r w:rsidR="00294C1C">
        <w:rPr>
          <w:rFonts w:asciiTheme="majorBidi" w:hAnsiTheme="majorBidi" w:cstheme="majorBidi"/>
          <w:sz w:val="28"/>
          <w:szCs w:val="28"/>
          <w:lang w:bidi="ar-EG"/>
        </w:rPr>
        <w:t xml:space="preserve">the civil </w:t>
      </w:r>
      <w:r w:rsidR="00294C1C" w:rsidRPr="00232647">
        <w:rPr>
          <w:rFonts w:asciiTheme="majorBidi" w:hAnsiTheme="majorBidi" w:cstheme="majorBidi"/>
          <w:sz w:val="28"/>
          <w:szCs w:val="28"/>
          <w:lang w:bidi="ar-EG"/>
        </w:rPr>
        <w:t>facts</w:t>
      </w:r>
      <w:r w:rsidR="00E6354B">
        <w:rPr>
          <w:rFonts w:asciiTheme="majorBidi" w:hAnsiTheme="majorBidi" w:cstheme="majorBidi"/>
          <w:sz w:val="28"/>
          <w:szCs w:val="28"/>
          <w:lang w:bidi="ar-EG"/>
        </w:rPr>
        <w:t xml:space="preserve"> pertaining thereto, within the date</w:t>
      </w:r>
      <w:r w:rsidR="00294C1C" w:rsidRPr="00232647">
        <w:rPr>
          <w:rFonts w:asciiTheme="majorBidi" w:hAnsiTheme="majorBidi" w:cstheme="majorBidi"/>
          <w:sz w:val="28"/>
          <w:szCs w:val="28"/>
          <w:lang w:bidi="ar-EG"/>
        </w:rPr>
        <w:t xml:space="preserve"> and as per the procedures </w:t>
      </w:r>
      <w:r w:rsidR="005D1E14">
        <w:rPr>
          <w:rFonts w:asciiTheme="majorBidi" w:hAnsiTheme="majorBidi" w:cstheme="majorBidi"/>
          <w:sz w:val="28"/>
          <w:szCs w:val="28"/>
          <w:lang w:bidi="ar-EG"/>
        </w:rPr>
        <w:t>determined</w:t>
      </w:r>
      <w:r w:rsidR="00294C1C" w:rsidRPr="00232647">
        <w:rPr>
          <w:rFonts w:asciiTheme="majorBidi" w:hAnsiTheme="majorBidi" w:cstheme="majorBidi"/>
          <w:sz w:val="28"/>
          <w:szCs w:val="28"/>
          <w:lang w:bidi="ar-EG"/>
        </w:rPr>
        <w:t xml:space="preserve"> </w:t>
      </w:r>
      <w:r w:rsidR="00AB6B40">
        <w:rPr>
          <w:rFonts w:asciiTheme="majorBidi" w:hAnsiTheme="majorBidi" w:cstheme="majorBidi"/>
          <w:sz w:val="28"/>
          <w:szCs w:val="28"/>
          <w:lang w:bidi="ar-EG"/>
        </w:rPr>
        <w:t>by</w:t>
      </w:r>
      <w:r w:rsidR="00294C1C" w:rsidRPr="00232647">
        <w:rPr>
          <w:rFonts w:asciiTheme="majorBidi" w:hAnsiTheme="majorBidi" w:cstheme="majorBidi"/>
          <w:sz w:val="28"/>
          <w:szCs w:val="28"/>
          <w:lang w:bidi="ar-EG"/>
        </w:rPr>
        <w:t xml:space="preserve"> the Board</w:t>
      </w:r>
      <w:r>
        <w:rPr>
          <w:rFonts w:asciiTheme="majorBidi" w:hAnsiTheme="majorBidi" w:cstheme="majorBidi"/>
          <w:sz w:val="28"/>
          <w:szCs w:val="28"/>
          <w:lang w:bidi="ar-EG"/>
        </w:rPr>
        <w:t xml:space="preserve"> based on</w:t>
      </w:r>
      <w:r w:rsidR="00294C1C" w:rsidRPr="00232647">
        <w:rPr>
          <w:rFonts w:asciiTheme="majorBidi" w:hAnsiTheme="majorBidi" w:cstheme="majorBidi"/>
          <w:sz w:val="28"/>
          <w:szCs w:val="28"/>
          <w:lang w:bidi="ar-EG"/>
        </w:rPr>
        <w:t xml:space="preserve"> the </w:t>
      </w:r>
      <w:r w:rsidR="005D1E14">
        <w:rPr>
          <w:rFonts w:asciiTheme="majorBidi" w:hAnsiTheme="majorBidi" w:cstheme="majorBidi"/>
          <w:sz w:val="28"/>
          <w:szCs w:val="28"/>
          <w:lang w:bidi="ar-EG"/>
        </w:rPr>
        <w:t>proposal</w:t>
      </w:r>
      <w:r w:rsidR="00AB6B40">
        <w:rPr>
          <w:rFonts w:asciiTheme="majorBidi" w:hAnsiTheme="majorBidi" w:cstheme="majorBidi"/>
          <w:sz w:val="28"/>
          <w:szCs w:val="28"/>
          <w:lang w:bidi="ar-EG"/>
        </w:rPr>
        <w:t xml:space="preserve"> of Director General; the recipient of the notification shall give the informer </w:t>
      </w:r>
      <w:r>
        <w:rPr>
          <w:rFonts w:asciiTheme="majorBidi" w:hAnsiTheme="majorBidi" w:cstheme="majorBidi"/>
          <w:sz w:val="28"/>
          <w:szCs w:val="28"/>
          <w:lang w:bidi="ar-EG"/>
        </w:rPr>
        <w:t>a bond</w:t>
      </w:r>
      <w:r w:rsidR="00AB6B40">
        <w:rPr>
          <w:rFonts w:asciiTheme="majorBidi" w:hAnsiTheme="majorBidi" w:cstheme="majorBidi"/>
          <w:sz w:val="28"/>
          <w:szCs w:val="28"/>
          <w:lang w:bidi="ar-EG"/>
        </w:rPr>
        <w:t xml:space="preserve"> for this matter after verifying his personality.</w:t>
      </w:r>
    </w:p>
    <w:p w:rsidR="00AB6B40" w:rsidRDefault="00AB6B40"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In all cases, the notification shall be given by the </w:t>
      </w:r>
      <w:r w:rsidR="001237A8">
        <w:rPr>
          <w:rFonts w:asciiTheme="majorBidi" w:hAnsiTheme="majorBidi" w:cstheme="majorBidi"/>
          <w:sz w:val="28"/>
          <w:szCs w:val="28"/>
          <w:lang w:bidi="ar-EG"/>
        </w:rPr>
        <w:t>concerned party</w:t>
      </w:r>
      <w:r>
        <w:rPr>
          <w:rFonts w:asciiTheme="majorBidi" w:hAnsiTheme="majorBidi" w:cstheme="majorBidi"/>
          <w:sz w:val="28"/>
          <w:szCs w:val="28"/>
          <w:lang w:bidi="ar-EG"/>
        </w:rPr>
        <w:t xml:space="preserve"> or his deputy, as decided by the </w:t>
      </w:r>
      <w:r w:rsidR="008B0307">
        <w:rPr>
          <w:rFonts w:asciiTheme="majorBidi" w:hAnsiTheme="majorBidi" w:cstheme="majorBidi"/>
          <w:sz w:val="28"/>
          <w:szCs w:val="28"/>
          <w:lang w:bidi="ar-EG"/>
        </w:rPr>
        <w:t>Board based</w:t>
      </w:r>
      <w:r w:rsidR="003633CA">
        <w:rPr>
          <w:rFonts w:asciiTheme="majorBidi" w:hAnsiTheme="majorBidi" w:cstheme="majorBidi"/>
          <w:sz w:val="28"/>
          <w:szCs w:val="28"/>
          <w:lang w:bidi="ar-EG"/>
        </w:rPr>
        <w:t xml:space="preserve"> on the proposal of the Director General</w:t>
      </w:r>
      <w:r>
        <w:rPr>
          <w:rFonts w:asciiTheme="majorBidi" w:hAnsiTheme="majorBidi" w:cstheme="majorBidi"/>
          <w:sz w:val="28"/>
          <w:szCs w:val="28"/>
          <w:lang w:bidi="ar-EG"/>
        </w:rPr>
        <w:t>.</w:t>
      </w:r>
    </w:p>
    <w:p w:rsidR="00AB6B40" w:rsidRPr="00AB6B40" w:rsidRDefault="00AB6B40" w:rsidP="004D3B41">
      <w:pPr>
        <w:bidi w:val="0"/>
        <w:jc w:val="both"/>
        <w:rPr>
          <w:rFonts w:asciiTheme="majorBidi" w:hAnsiTheme="majorBidi" w:cstheme="majorBidi"/>
          <w:b/>
          <w:bCs/>
          <w:sz w:val="28"/>
          <w:szCs w:val="28"/>
          <w:lang w:bidi="ar-EG"/>
        </w:rPr>
      </w:pPr>
      <w:r w:rsidRPr="00AB6B40">
        <w:rPr>
          <w:rFonts w:asciiTheme="majorBidi" w:hAnsiTheme="majorBidi" w:cstheme="majorBidi"/>
          <w:b/>
          <w:bCs/>
          <w:sz w:val="28"/>
          <w:szCs w:val="28"/>
          <w:lang w:bidi="ar-EG"/>
        </w:rPr>
        <w:t>Article (7)</w:t>
      </w:r>
    </w:p>
    <w:p w:rsidR="00B0770C" w:rsidRDefault="00E61B5E"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Authority shall have the right to request the </w:t>
      </w:r>
      <w:r w:rsidR="00C91217">
        <w:rPr>
          <w:rFonts w:asciiTheme="majorBidi" w:hAnsiTheme="majorBidi" w:cstheme="majorBidi"/>
          <w:sz w:val="28"/>
          <w:szCs w:val="28"/>
          <w:lang w:bidi="ar-EG"/>
        </w:rPr>
        <w:t>persons</w:t>
      </w:r>
      <w:r>
        <w:rPr>
          <w:rFonts w:asciiTheme="majorBidi" w:hAnsiTheme="majorBidi" w:cstheme="majorBidi"/>
          <w:sz w:val="28"/>
          <w:szCs w:val="28"/>
          <w:lang w:bidi="ar-EG"/>
        </w:rPr>
        <w:t xml:space="preserve"> as well as the private legal persons covered by the provisions of this Law to give their own data or information, so long as this is necessary for the population register system or other registers of the Authority</w:t>
      </w:r>
      <w:r w:rsidR="00C91217">
        <w:rPr>
          <w:rFonts w:asciiTheme="majorBidi" w:hAnsiTheme="majorBidi" w:cstheme="majorBidi"/>
          <w:sz w:val="28"/>
          <w:szCs w:val="28"/>
          <w:lang w:bidi="ar-EG"/>
        </w:rPr>
        <w:t>,</w:t>
      </w:r>
      <w:r>
        <w:rPr>
          <w:rFonts w:asciiTheme="majorBidi" w:hAnsiTheme="majorBidi" w:cstheme="majorBidi"/>
          <w:sz w:val="28"/>
          <w:szCs w:val="28"/>
          <w:lang w:bidi="ar-EG"/>
        </w:rPr>
        <w:t xml:space="preserve"> </w:t>
      </w:r>
      <w:r w:rsidR="00C91217">
        <w:rPr>
          <w:rFonts w:asciiTheme="majorBidi" w:hAnsiTheme="majorBidi" w:cstheme="majorBidi"/>
          <w:sz w:val="28"/>
          <w:szCs w:val="28"/>
          <w:lang w:bidi="ar-EG"/>
        </w:rPr>
        <w:t>which</w:t>
      </w:r>
      <w:r>
        <w:rPr>
          <w:rFonts w:asciiTheme="majorBidi" w:hAnsiTheme="majorBidi" w:cstheme="majorBidi"/>
          <w:sz w:val="28"/>
          <w:szCs w:val="28"/>
          <w:lang w:bidi="ar-EG"/>
        </w:rPr>
        <w:t xml:space="preserve"> shall </w:t>
      </w:r>
      <w:r w:rsidR="00DE182D">
        <w:rPr>
          <w:rFonts w:asciiTheme="majorBidi" w:hAnsiTheme="majorBidi" w:cstheme="majorBidi"/>
          <w:sz w:val="28"/>
          <w:szCs w:val="28"/>
          <w:lang w:bidi="ar-EG"/>
        </w:rPr>
        <w:t>identify</w:t>
      </w:r>
      <w:r>
        <w:rPr>
          <w:rFonts w:asciiTheme="majorBidi" w:hAnsiTheme="majorBidi" w:cstheme="majorBidi"/>
          <w:sz w:val="28"/>
          <w:szCs w:val="28"/>
          <w:lang w:bidi="ar-EG"/>
        </w:rPr>
        <w:t xml:space="preserve"> the procedures and dates by a decision of the chairman after approval of the Board.</w:t>
      </w:r>
    </w:p>
    <w:p w:rsidR="00E61B5E" w:rsidRPr="00E61B5E" w:rsidRDefault="00E61B5E" w:rsidP="004D3B41">
      <w:pPr>
        <w:bidi w:val="0"/>
        <w:jc w:val="both"/>
        <w:rPr>
          <w:rFonts w:asciiTheme="majorBidi" w:hAnsiTheme="majorBidi" w:cstheme="majorBidi"/>
          <w:b/>
          <w:bCs/>
          <w:sz w:val="28"/>
          <w:szCs w:val="28"/>
          <w:lang w:bidi="ar-EG"/>
        </w:rPr>
      </w:pPr>
      <w:r w:rsidRPr="00E61B5E">
        <w:rPr>
          <w:rFonts w:asciiTheme="majorBidi" w:hAnsiTheme="majorBidi" w:cstheme="majorBidi"/>
          <w:b/>
          <w:bCs/>
          <w:sz w:val="28"/>
          <w:szCs w:val="28"/>
          <w:lang w:bidi="ar-EG"/>
        </w:rPr>
        <w:t>Article (8)</w:t>
      </w:r>
    </w:p>
    <w:p w:rsidR="00E61B5E" w:rsidRPr="00B0770C" w:rsidRDefault="00E61B5E"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The Embassies</w:t>
      </w:r>
      <w:r w:rsidR="00E523F4">
        <w:rPr>
          <w:rFonts w:asciiTheme="majorBidi" w:hAnsiTheme="majorBidi" w:cstheme="majorBidi"/>
          <w:sz w:val="28"/>
          <w:szCs w:val="28"/>
          <w:lang w:bidi="ar-EG"/>
        </w:rPr>
        <w:t xml:space="preserve"> and consulates of the State abroad shall notify the Authority of the individual data and the civil facts or any changes thereto which </w:t>
      </w:r>
      <w:r w:rsidR="00F27F92">
        <w:rPr>
          <w:rFonts w:asciiTheme="majorBidi" w:hAnsiTheme="majorBidi" w:cstheme="majorBidi"/>
          <w:sz w:val="28"/>
          <w:szCs w:val="28"/>
          <w:lang w:bidi="ar-EG"/>
        </w:rPr>
        <w:t>were</w:t>
      </w:r>
      <w:r w:rsidR="00E523F4">
        <w:rPr>
          <w:rFonts w:asciiTheme="majorBidi" w:hAnsiTheme="majorBidi" w:cstheme="majorBidi"/>
          <w:sz w:val="28"/>
          <w:szCs w:val="28"/>
          <w:lang w:bidi="ar-EG"/>
        </w:rPr>
        <w:t xml:space="preserve"> given to them by the citizens residing under their jurisdictions.  </w:t>
      </w:r>
      <w:r>
        <w:rPr>
          <w:rFonts w:asciiTheme="majorBidi" w:hAnsiTheme="majorBidi" w:cstheme="majorBidi"/>
          <w:sz w:val="28"/>
          <w:szCs w:val="28"/>
          <w:lang w:bidi="ar-EG"/>
        </w:rPr>
        <w:t xml:space="preserve"> </w:t>
      </w:r>
    </w:p>
    <w:p w:rsidR="0083768F" w:rsidRDefault="00E523F4" w:rsidP="004D3B41">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Section 2: ID Card</w:t>
      </w:r>
    </w:p>
    <w:p w:rsidR="00E523F4" w:rsidRDefault="00E523F4" w:rsidP="004D3B41">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Article (9)</w:t>
      </w:r>
    </w:p>
    <w:p w:rsidR="007A6F8D" w:rsidRDefault="00E523F4"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Authority shall issue a card called the ID card for each </w:t>
      </w:r>
      <w:r w:rsidR="007A6F8D">
        <w:rPr>
          <w:rFonts w:asciiTheme="majorBidi" w:hAnsiTheme="majorBidi" w:cstheme="majorBidi"/>
          <w:sz w:val="28"/>
          <w:szCs w:val="28"/>
          <w:lang w:bidi="ar-EG"/>
        </w:rPr>
        <w:t xml:space="preserve">person </w:t>
      </w:r>
      <w:r>
        <w:rPr>
          <w:rFonts w:asciiTheme="majorBidi" w:hAnsiTheme="majorBidi" w:cstheme="majorBidi"/>
          <w:sz w:val="28"/>
          <w:szCs w:val="28"/>
          <w:lang w:bidi="ar-EG"/>
        </w:rPr>
        <w:t>registered</w:t>
      </w:r>
      <w:r w:rsidR="007A6F8D">
        <w:rPr>
          <w:rFonts w:asciiTheme="majorBidi" w:hAnsiTheme="majorBidi" w:cstheme="majorBidi"/>
          <w:sz w:val="28"/>
          <w:szCs w:val="28"/>
          <w:lang w:bidi="ar-EG"/>
        </w:rPr>
        <w:t xml:space="preserve"> in the population register system.</w:t>
      </w:r>
    </w:p>
    <w:p w:rsidR="00722B96" w:rsidRDefault="007A6F8D"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Without prejudice to the provisions of Article (4) of this Law, </w:t>
      </w:r>
      <w:r w:rsidR="00722B96">
        <w:rPr>
          <w:rFonts w:asciiTheme="majorBidi" w:hAnsiTheme="majorBidi" w:cstheme="majorBidi"/>
          <w:sz w:val="28"/>
          <w:szCs w:val="28"/>
          <w:lang w:bidi="ar-EG"/>
        </w:rPr>
        <w:t xml:space="preserve">whoever reaches the age of 15 shall </w:t>
      </w:r>
      <w:r w:rsidR="00F27F92">
        <w:rPr>
          <w:rFonts w:asciiTheme="majorBidi" w:hAnsiTheme="majorBidi" w:cstheme="majorBidi"/>
          <w:sz w:val="28"/>
          <w:szCs w:val="28"/>
          <w:lang w:bidi="ar-EG"/>
        </w:rPr>
        <w:t>come</w:t>
      </w:r>
      <w:r w:rsidR="00722B96">
        <w:rPr>
          <w:rFonts w:asciiTheme="majorBidi" w:hAnsiTheme="majorBidi" w:cstheme="majorBidi"/>
          <w:sz w:val="28"/>
          <w:szCs w:val="28"/>
          <w:lang w:bidi="ar-EG"/>
        </w:rPr>
        <w:t xml:space="preserve"> to obtain a card, within 6 months as of the date of reaching this age.</w:t>
      </w:r>
    </w:p>
    <w:p w:rsidR="00722B96" w:rsidRDefault="00722B96"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The pattern and data of the card</w:t>
      </w:r>
      <w:r w:rsidR="00F27F92">
        <w:rPr>
          <w:rFonts w:asciiTheme="majorBidi" w:hAnsiTheme="majorBidi" w:cstheme="majorBidi"/>
          <w:sz w:val="28"/>
          <w:szCs w:val="28"/>
          <w:lang w:bidi="ar-EG"/>
        </w:rPr>
        <w:t>,</w:t>
      </w:r>
      <w:r>
        <w:rPr>
          <w:rFonts w:asciiTheme="majorBidi" w:hAnsiTheme="majorBidi" w:cstheme="majorBidi"/>
          <w:sz w:val="28"/>
          <w:szCs w:val="28"/>
          <w:lang w:bidi="ar-EG"/>
        </w:rPr>
        <w:t xml:space="preserve"> the procedures of obtaining the card and the date of renewal thereof shall be </w:t>
      </w:r>
      <w:r w:rsidR="005D1E14">
        <w:rPr>
          <w:rFonts w:asciiTheme="majorBidi" w:hAnsiTheme="majorBidi" w:cstheme="majorBidi"/>
          <w:sz w:val="28"/>
          <w:szCs w:val="28"/>
          <w:lang w:bidi="ar-EG"/>
        </w:rPr>
        <w:t>determined</w:t>
      </w:r>
      <w:r>
        <w:rPr>
          <w:rFonts w:asciiTheme="majorBidi" w:hAnsiTheme="majorBidi" w:cstheme="majorBidi"/>
          <w:sz w:val="28"/>
          <w:szCs w:val="28"/>
          <w:lang w:bidi="ar-EG"/>
        </w:rPr>
        <w:t xml:space="preserve"> by a decision of the Board </w:t>
      </w:r>
      <w:r w:rsidR="003633CA">
        <w:rPr>
          <w:rFonts w:asciiTheme="majorBidi" w:hAnsiTheme="majorBidi" w:cstheme="majorBidi"/>
          <w:sz w:val="28"/>
          <w:szCs w:val="28"/>
          <w:lang w:bidi="ar-EG"/>
        </w:rPr>
        <w:t>based on the proposal of the Director General</w:t>
      </w:r>
      <w:r>
        <w:rPr>
          <w:rFonts w:asciiTheme="majorBidi" w:hAnsiTheme="majorBidi" w:cstheme="majorBidi"/>
          <w:sz w:val="28"/>
          <w:szCs w:val="28"/>
          <w:lang w:bidi="ar-EG"/>
        </w:rPr>
        <w:t>.</w:t>
      </w:r>
    </w:p>
    <w:p w:rsidR="00E523F4" w:rsidRPr="00F27F92" w:rsidRDefault="00722B96" w:rsidP="004D3B41">
      <w:pPr>
        <w:bidi w:val="0"/>
        <w:jc w:val="both"/>
        <w:rPr>
          <w:rFonts w:asciiTheme="majorBidi" w:hAnsiTheme="majorBidi" w:cstheme="majorBidi"/>
          <w:b/>
          <w:bCs/>
          <w:sz w:val="28"/>
          <w:szCs w:val="28"/>
          <w:lang w:bidi="ar-EG"/>
        </w:rPr>
      </w:pPr>
      <w:r w:rsidRPr="00F27F92">
        <w:rPr>
          <w:rFonts w:asciiTheme="majorBidi" w:hAnsiTheme="majorBidi" w:cstheme="majorBidi"/>
          <w:b/>
          <w:bCs/>
          <w:color w:val="FF0000"/>
          <w:sz w:val="28"/>
          <w:szCs w:val="28"/>
          <w:lang w:bidi="ar-EG"/>
        </w:rPr>
        <w:lastRenderedPageBreak/>
        <w:t>Article (10)</w:t>
      </w:r>
      <w:r w:rsidRPr="00F27F92">
        <w:rPr>
          <w:rStyle w:val="FootnoteReference"/>
          <w:rFonts w:asciiTheme="majorBidi" w:hAnsiTheme="majorBidi" w:cstheme="majorBidi"/>
          <w:b/>
          <w:bCs/>
          <w:color w:val="FF0000"/>
          <w:sz w:val="28"/>
          <w:szCs w:val="28"/>
          <w:lang w:bidi="ar-EG"/>
        </w:rPr>
        <w:footnoteReference w:id="15"/>
      </w:r>
    </w:p>
    <w:p w:rsidR="00593D8F" w:rsidRDefault="00F27F92" w:rsidP="004D3B41">
      <w:pPr>
        <w:bidi w:val="0"/>
        <w:jc w:val="both"/>
        <w:rPr>
          <w:rFonts w:asciiTheme="majorBidi" w:hAnsiTheme="majorBidi" w:cstheme="majorBidi"/>
          <w:color w:val="FF0000"/>
          <w:sz w:val="28"/>
          <w:szCs w:val="28"/>
          <w:lang w:bidi="ar-EG"/>
        </w:rPr>
      </w:pPr>
      <w:r>
        <w:rPr>
          <w:rFonts w:asciiTheme="majorBidi" w:hAnsiTheme="majorBidi" w:cstheme="majorBidi"/>
          <w:color w:val="FF0000"/>
          <w:sz w:val="28"/>
          <w:szCs w:val="28"/>
          <w:lang w:bidi="ar-EG"/>
        </w:rPr>
        <w:t>Taking into consideration</w:t>
      </w:r>
      <w:r w:rsidR="00722B96" w:rsidRPr="008F0E39">
        <w:rPr>
          <w:rFonts w:asciiTheme="majorBidi" w:hAnsiTheme="majorBidi" w:cstheme="majorBidi"/>
          <w:color w:val="FF0000"/>
          <w:sz w:val="28"/>
          <w:szCs w:val="28"/>
          <w:lang w:bidi="ar-EG"/>
        </w:rPr>
        <w:t xml:space="preserve"> the provisions of Article (9) of this Law, and with exclusion of </w:t>
      </w:r>
      <w:r w:rsidR="000B19E9" w:rsidRPr="008F0E39">
        <w:rPr>
          <w:rFonts w:asciiTheme="majorBidi" w:hAnsiTheme="majorBidi" w:cstheme="majorBidi"/>
          <w:color w:val="FF0000"/>
          <w:sz w:val="28"/>
          <w:szCs w:val="28"/>
          <w:lang w:bidi="ar-EG"/>
        </w:rPr>
        <w:t xml:space="preserve">the necessary cases </w:t>
      </w:r>
      <w:r w:rsidR="005D1E14">
        <w:rPr>
          <w:rFonts w:asciiTheme="majorBidi" w:hAnsiTheme="majorBidi" w:cstheme="majorBidi"/>
          <w:color w:val="FF0000"/>
          <w:sz w:val="28"/>
          <w:szCs w:val="28"/>
          <w:lang w:bidi="ar-EG"/>
        </w:rPr>
        <w:t>determined</w:t>
      </w:r>
      <w:r>
        <w:rPr>
          <w:rFonts w:asciiTheme="majorBidi" w:hAnsiTheme="majorBidi" w:cstheme="majorBidi"/>
          <w:color w:val="FF0000"/>
          <w:sz w:val="28"/>
          <w:szCs w:val="28"/>
          <w:lang w:bidi="ar-EG"/>
        </w:rPr>
        <w:t xml:space="preserve"> by the Board of Directors </w:t>
      </w:r>
      <w:r w:rsidR="003633CA">
        <w:rPr>
          <w:rFonts w:asciiTheme="majorBidi" w:hAnsiTheme="majorBidi" w:cstheme="majorBidi"/>
          <w:color w:val="FF0000"/>
          <w:sz w:val="28"/>
          <w:szCs w:val="28"/>
          <w:lang w:bidi="ar-EG"/>
        </w:rPr>
        <w:t>based on the proposal of the Director General</w:t>
      </w:r>
      <w:r w:rsidR="000B19E9" w:rsidRPr="008F0E39">
        <w:rPr>
          <w:rFonts w:asciiTheme="majorBidi" w:hAnsiTheme="majorBidi" w:cstheme="majorBidi"/>
          <w:color w:val="FF0000"/>
          <w:sz w:val="28"/>
          <w:szCs w:val="28"/>
          <w:lang w:bidi="ar-EG"/>
        </w:rPr>
        <w:t xml:space="preserve">, </w:t>
      </w:r>
      <w:r w:rsidRPr="00F27F92">
        <w:rPr>
          <w:rFonts w:asciiTheme="majorBidi" w:hAnsiTheme="majorBidi" w:cstheme="majorBidi"/>
          <w:color w:val="FF0000"/>
          <w:sz w:val="28"/>
          <w:szCs w:val="28"/>
        </w:rPr>
        <w:t>no employee or user or worker or applicant or a</w:t>
      </w:r>
      <w:r>
        <w:rPr>
          <w:rFonts w:asciiTheme="majorBidi" w:hAnsiTheme="majorBidi" w:cstheme="majorBidi"/>
          <w:color w:val="FF0000"/>
          <w:sz w:val="28"/>
          <w:szCs w:val="28"/>
        </w:rPr>
        <w:t>ny person in any other capacity</w:t>
      </w:r>
      <w:r w:rsidRPr="00F27F92">
        <w:rPr>
          <w:rFonts w:asciiTheme="majorBidi" w:hAnsiTheme="majorBidi" w:cstheme="majorBidi"/>
          <w:color w:val="FF0000"/>
          <w:sz w:val="28"/>
          <w:szCs w:val="28"/>
        </w:rPr>
        <w:t xml:space="preserve"> may be accepted, </w:t>
      </w:r>
      <w:r>
        <w:rPr>
          <w:rFonts w:asciiTheme="majorBidi" w:hAnsiTheme="majorBidi" w:cstheme="majorBidi"/>
          <w:color w:val="FF0000"/>
          <w:sz w:val="28"/>
          <w:szCs w:val="28"/>
        </w:rPr>
        <w:t>employed</w:t>
      </w:r>
      <w:r w:rsidRPr="00F27F92">
        <w:rPr>
          <w:rFonts w:asciiTheme="majorBidi" w:hAnsiTheme="majorBidi" w:cstheme="majorBidi"/>
          <w:color w:val="FF0000"/>
          <w:sz w:val="28"/>
          <w:szCs w:val="28"/>
        </w:rPr>
        <w:t xml:space="preserve"> or retained unless he holds an ID card</w:t>
      </w:r>
      <w:r w:rsidR="00593D8F">
        <w:rPr>
          <w:rFonts w:asciiTheme="majorBidi" w:hAnsiTheme="majorBidi" w:cstheme="majorBidi"/>
          <w:color w:val="FF0000"/>
          <w:sz w:val="28"/>
          <w:szCs w:val="28"/>
        </w:rPr>
        <w:t>.</w:t>
      </w:r>
    </w:p>
    <w:p w:rsidR="00C7244B" w:rsidRPr="008F0E39" w:rsidRDefault="00F27F92" w:rsidP="004D3B41">
      <w:pPr>
        <w:bidi w:val="0"/>
        <w:jc w:val="both"/>
        <w:rPr>
          <w:rFonts w:asciiTheme="majorBidi" w:hAnsiTheme="majorBidi" w:cstheme="majorBidi"/>
          <w:color w:val="FF0000"/>
          <w:sz w:val="28"/>
          <w:szCs w:val="28"/>
          <w:lang w:bidi="ar-EG"/>
        </w:rPr>
      </w:pPr>
      <w:r w:rsidRPr="00F27F92">
        <w:rPr>
          <w:rFonts w:asciiTheme="majorBidi" w:hAnsiTheme="majorBidi" w:cstheme="majorBidi"/>
          <w:color w:val="FF0000"/>
          <w:sz w:val="28"/>
          <w:szCs w:val="28"/>
          <w:lang w:bidi="ar-EG"/>
        </w:rPr>
        <w:t xml:space="preserve"> </w:t>
      </w:r>
      <w:r w:rsidR="00593D8F">
        <w:rPr>
          <w:rFonts w:asciiTheme="majorBidi" w:hAnsiTheme="majorBidi" w:cstheme="majorBidi"/>
          <w:color w:val="FF0000"/>
          <w:sz w:val="28"/>
          <w:szCs w:val="28"/>
          <w:lang w:bidi="ar-EG"/>
        </w:rPr>
        <w:t xml:space="preserve">This effective date and the mechanism of implementation </w:t>
      </w:r>
      <w:r w:rsidR="00180E1D" w:rsidRPr="008F0E39">
        <w:rPr>
          <w:rFonts w:asciiTheme="majorBidi" w:hAnsiTheme="majorBidi" w:cstheme="majorBidi"/>
          <w:color w:val="FF0000"/>
          <w:sz w:val="28"/>
          <w:szCs w:val="28"/>
          <w:lang w:bidi="ar-EG"/>
        </w:rPr>
        <w:t xml:space="preserve">of this </w:t>
      </w:r>
      <w:r w:rsidR="000B19E9" w:rsidRPr="008F0E39">
        <w:rPr>
          <w:rFonts w:asciiTheme="majorBidi" w:hAnsiTheme="majorBidi" w:cstheme="majorBidi"/>
          <w:color w:val="FF0000"/>
          <w:sz w:val="28"/>
          <w:szCs w:val="28"/>
          <w:lang w:bidi="ar-EG"/>
        </w:rPr>
        <w:t xml:space="preserve">prohibition </w:t>
      </w:r>
      <w:r w:rsidR="008F0E39" w:rsidRPr="008F0E39">
        <w:rPr>
          <w:rFonts w:asciiTheme="majorBidi" w:hAnsiTheme="majorBidi" w:cstheme="majorBidi"/>
          <w:color w:val="FF0000"/>
          <w:sz w:val="28"/>
          <w:szCs w:val="28"/>
          <w:lang w:bidi="ar-EG"/>
        </w:rPr>
        <w:t xml:space="preserve">shall be </w:t>
      </w:r>
      <w:r w:rsidR="00593D8F">
        <w:rPr>
          <w:rFonts w:asciiTheme="majorBidi" w:hAnsiTheme="majorBidi" w:cstheme="majorBidi"/>
          <w:color w:val="FF0000"/>
          <w:sz w:val="28"/>
          <w:szCs w:val="28"/>
          <w:lang w:bidi="ar-EG"/>
        </w:rPr>
        <w:t>identified by a decision of the Board of Directors</w:t>
      </w:r>
      <w:r w:rsidR="008F0E39" w:rsidRPr="008F0E39">
        <w:rPr>
          <w:rFonts w:asciiTheme="majorBidi" w:hAnsiTheme="majorBidi" w:cstheme="majorBidi"/>
          <w:color w:val="FF0000"/>
          <w:sz w:val="28"/>
          <w:szCs w:val="28"/>
          <w:lang w:bidi="ar-EG"/>
        </w:rPr>
        <w:t xml:space="preserve"> </w:t>
      </w:r>
      <w:r w:rsidR="003633CA">
        <w:rPr>
          <w:rFonts w:asciiTheme="majorBidi" w:hAnsiTheme="majorBidi" w:cstheme="majorBidi"/>
          <w:color w:val="FF0000"/>
          <w:sz w:val="28"/>
          <w:szCs w:val="28"/>
          <w:lang w:bidi="ar-EG"/>
        </w:rPr>
        <w:t>based on the proposal of the Director General</w:t>
      </w:r>
      <w:r w:rsidR="008F0E39" w:rsidRPr="008F0E39">
        <w:rPr>
          <w:rFonts w:asciiTheme="majorBidi" w:hAnsiTheme="majorBidi" w:cstheme="majorBidi"/>
          <w:color w:val="FF0000"/>
          <w:sz w:val="28"/>
          <w:szCs w:val="28"/>
          <w:lang w:bidi="ar-EG"/>
        </w:rPr>
        <w:t>, and shall be published in the official gazette.</w:t>
      </w:r>
    </w:p>
    <w:p w:rsidR="008F0E39" w:rsidRPr="00AD1D3C" w:rsidRDefault="007B68C2" w:rsidP="004D3B41">
      <w:pPr>
        <w:bidi w:val="0"/>
        <w:jc w:val="both"/>
        <w:rPr>
          <w:rFonts w:asciiTheme="majorBidi" w:hAnsiTheme="majorBidi" w:cstheme="majorBidi"/>
          <w:b/>
          <w:bCs/>
          <w:sz w:val="28"/>
          <w:szCs w:val="28"/>
          <w:lang w:bidi="ar-EG"/>
        </w:rPr>
      </w:pPr>
      <w:r w:rsidRPr="00AD1D3C">
        <w:rPr>
          <w:rFonts w:asciiTheme="majorBidi" w:hAnsiTheme="majorBidi" w:cstheme="majorBidi"/>
          <w:b/>
          <w:bCs/>
          <w:sz w:val="28"/>
          <w:szCs w:val="28"/>
          <w:lang w:bidi="ar-EG"/>
        </w:rPr>
        <w:t>Article (11)</w:t>
      </w:r>
    </w:p>
    <w:p w:rsidR="007B68C2" w:rsidRDefault="007B68C2"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In case of loss or damage of the card or change of the data thereon, the </w:t>
      </w:r>
      <w:r w:rsidR="00EC4CFD">
        <w:rPr>
          <w:rFonts w:asciiTheme="majorBidi" w:hAnsiTheme="majorBidi" w:cstheme="majorBidi"/>
          <w:sz w:val="28"/>
          <w:szCs w:val="28"/>
          <w:lang w:bidi="ar-EG"/>
        </w:rPr>
        <w:t>holder</w:t>
      </w:r>
      <w:r>
        <w:rPr>
          <w:rFonts w:asciiTheme="majorBidi" w:hAnsiTheme="majorBidi" w:cstheme="majorBidi"/>
          <w:sz w:val="28"/>
          <w:szCs w:val="28"/>
          <w:lang w:bidi="ar-EG"/>
        </w:rPr>
        <w:t xml:space="preserve"> of the card shall notify the Authority of this matter within the dates and </w:t>
      </w:r>
      <w:r w:rsidRPr="00E53A5B">
        <w:rPr>
          <w:rFonts w:asciiTheme="majorBidi" w:hAnsiTheme="majorBidi" w:cstheme="majorBidi"/>
          <w:sz w:val="28"/>
          <w:szCs w:val="28"/>
          <w:lang w:bidi="ar-EG"/>
        </w:rPr>
        <w:t xml:space="preserve">as per the procedures </w:t>
      </w:r>
      <w:r w:rsidR="005D1E14" w:rsidRPr="00E53A5B">
        <w:rPr>
          <w:rFonts w:asciiTheme="majorBidi" w:hAnsiTheme="majorBidi" w:cstheme="majorBidi"/>
          <w:sz w:val="28"/>
          <w:szCs w:val="28"/>
          <w:lang w:bidi="ar-EG"/>
        </w:rPr>
        <w:t>determined</w:t>
      </w:r>
      <w:r w:rsidRPr="00E53A5B">
        <w:rPr>
          <w:rFonts w:asciiTheme="majorBidi" w:hAnsiTheme="majorBidi" w:cstheme="majorBidi"/>
          <w:sz w:val="28"/>
          <w:szCs w:val="28"/>
          <w:lang w:bidi="ar-EG"/>
        </w:rPr>
        <w:t xml:space="preserve"> by a decision of the </w:t>
      </w:r>
      <w:r w:rsidR="008B0307">
        <w:rPr>
          <w:rFonts w:asciiTheme="majorBidi" w:hAnsiTheme="majorBidi" w:cstheme="majorBidi"/>
          <w:sz w:val="28"/>
          <w:szCs w:val="28"/>
          <w:lang w:bidi="ar-EG"/>
        </w:rPr>
        <w:t>Board based</w:t>
      </w:r>
      <w:r w:rsidR="003633CA" w:rsidRPr="00E53A5B">
        <w:rPr>
          <w:rFonts w:asciiTheme="majorBidi" w:hAnsiTheme="majorBidi" w:cstheme="majorBidi"/>
          <w:sz w:val="28"/>
          <w:szCs w:val="28"/>
          <w:lang w:bidi="ar-EG"/>
        </w:rPr>
        <w:t xml:space="preserve"> on the proposal of the Director General</w:t>
      </w:r>
      <w:r w:rsidRPr="00E53A5B">
        <w:rPr>
          <w:rFonts w:asciiTheme="majorBidi" w:hAnsiTheme="majorBidi" w:cstheme="majorBidi"/>
          <w:sz w:val="28"/>
          <w:szCs w:val="28"/>
          <w:lang w:bidi="ar-EG"/>
        </w:rPr>
        <w:t>.</w:t>
      </w:r>
    </w:p>
    <w:p w:rsidR="007B68C2" w:rsidRDefault="00AD1D3C" w:rsidP="004D3B41">
      <w:pPr>
        <w:bidi w:val="0"/>
        <w:jc w:val="both"/>
        <w:rPr>
          <w:rFonts w:asciiTheme="majorBidi" w:hAnsiTheme="majorBidi" w:cstheme="majorBidi"/>
          <w:b/>
          <w:bCs/>
          <w:sz w:val="28"/>
          <w:szCs w:val="28"/>
          <w:lang w:bidi="ar-EG"/>
        </w:rPr>
      </w:pPr>
      <w:r w:rsidRPr="00AD1D3C">
        <w:rPr>
          <w:rFonts w:asciiTheme="majorBidi" w:hAnsiTheme="majorBidi" w:cstheme="majorBidi"/>
          <w:b/>
          <w:bCs/>
          <w:sz w:val="28"/>
          <w:szCs w:val="28"/>
          <w:lang w:bidi="ar-EG"/>
        </w:rPr>
        <w:t>Section 3: Obtain</w:t>
      </w:r>
      <w:r>
        <w:rPr>
          <w:rFonts w:asciiTheme="majorBidi" w:hAnsiTheme="majorBidi" w:cstheme="majorBidi"/>
          <w:b/>
          <w:bCs/>
          <w:sz w:val="28"/>
          <w:szCs w:val="28"/>
          <w:lang w:bidi="ar-EG"/>
        </w:rPr>
        <w:t>ment of</w:t>
      </w:r>
      <w:r w:rsidRPr="00AD1D3C">
        <w:rPr>
          <w:rFonts w:asciiTheme="majorBidi" w:hAnsiTheme="majorBidi" w:cstheme="majorBidi"/>
          <w:b/>
          <w:bCs/>
          <w:sz w:val="28"/>
          <w:szCs w:val="28"/>
          <w:lang w:bidi="ar-EG"/>
        </w:rPr>
        <w:t xml:space="preserve"> Data</w:t>
      </w:r>
    </w:p>
    <w:p w:rsidR="00AD1D3C" w:rsidRDefault="00AD1D3C" w:rsidP="004D3B41">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Article (12)</w:t>
      </w:r>
    </w:p>
    <w:p w:rsidR="00794E65" w:rsidRPr="00794E65" w:rsidRDefault="00B872FD" w:rsidP="004D3B41">
      <w:pPr>
        <w:bidi w:val="0"/>
        <w:jc w:val="both"/>
        <w:rPr>
          <w:rFonts w:asciiTheme="majorBidi" w:hAnsiTheme="majorBidi" w:cstheme="majorBidi"/>
          <w:sz w:val="28"/>
          <w:szCs w:val="28"/>
          <w:lang w:bidi="ar-EG"/>
        </w:rPr>
      </w:pPr>
      <w:r w:rsidRPr="00794E65">
        <w:rPr>
          <w:rFonts w:asciiTheme="majorBidi" w:hAnsiTheme="majorBidi" w:cstheme="majorBidi"/>
          <w:sz w:val="28"/>
          <w:szCs w:val="28"/>
          <w:lang w:bidi="ar-EG"/>
        </w:rPr>
        <w:t xml:space="preserve">Each person shall have the right to get an official copy of his own individual data, ascendants, descendants or spouses. The </w:t>
      </w:r>
      <w:r w:rsidR="00A25187" w:rsidRPr="00794E65">
        <w:rPr>
          <w:rFonts w:asciiTheme="majorBidi" w:hAnsiTheme="majorBidi" w:cstheme="majorBidi"/>
          <w:sz w:val="28"/>
          <w:szCs w:val="28"/>
          <w:lang w:bidi="ar-EG"/>
        </w:rPr>
        <w:t xml:space="preserve">householder-as well- shall have the right to obtain these data </w:t>
      </w:r>
      <w:r w:rsidR="00794E65" w:rsidRPr="00794E65">
        <w:rPr>
          <w:rFonts w:asciiTheme="majorBidi" w:hAnsiTheme="majorBidi" w:cstheme="majorBidi"/>
          <w:sz w:val="28"/>
          <w:szCs w:val="28"/>
          <w:lang w:bidi="ar-EG"/>
        </w:rPr>
        <w:t>of the persons he registered in accordance with the provision of Para 2 of Article (4) of this Law.</w:t>
      </w:r>
    </w:p>
    <w:p w:rsidR="00BD4F2B" w:rsidRDefault="00176385" w:rsidP="004D3B41">
      <w:pPr>
        <w:bidi w:val="0"/>
        <w:jc w:val="both"/>
        <w:rPr>
          <w:rFonts w:asciiTheme="majorBidi" w:hAnsiTheme="majorBidi" w:cstheme="majorBidi"/>
          <w:sz w:val="28"/>
          <w:szCs w:val="28"/>
          <w:lang w:bidi="ar-EG"/>
        </w:rPr>
      </w:pPr>
      <w:r w:rsidRPr="00BD4F2B">
        <w:rPr>
          <w:rFonts w:asciiTheme="majorBidi" w:hAnsiTheme="majorBidi" w:cstheme="majorBidi"/>
          <w:sz w:val="28"/>
          <w:szCs w:val="28"/>
          <w:lang w:bidi="ar-EG"/>
        </w:rPr>
        <w:t xml:space="preserve">These data may not be given to anyone other than the persons aforesaid in the preceding Para, unless under a special Power of Attorney by the owner of such data, and this Power of Attorney shall be </w:t>
      </w:r>
      <w:r w:rsidR="00BD4F2B" w:rsidRPr="00BD4F2B">
        <w:rPr>
          <w:rFonts w:asciiTheme="majorBidi" w:hAnsiTheme="majorBidi" w:cstheme="majorBidi"/>
          <w:sz w:val="28"/>
          <w:szCs w:val="28"/>
          <w:lang w:bidi="ar-EG"/>
        </w:rPr>
        <w:t>authenticated in accordance with the prescribed rules.</w:t>
      </w:r>
      <w:r w:rsidRPr="00BD4F2B">
        <w:rPr>
          <w:rFonts w:asciiTheme="majorBidi" w:hAnsiTheme="majorBidi" w:cstheme="majorBidi"/>
          <w:sz w:val="28"/>
          <w:szCs w:val="28"/>
          <w:lang w:bidi="ar-EG"/>
        </w:rPr>
        <w:t xml:space="preserve"> </w:t>
      </w:r>
    </w:p>
    <w:p w:rsidR="00AD1D3C" w:rsidRPr="00EC4CFD" w:rsidRDefault="00BD4F2B" w:rsidP="004D3B41">
      <w:pPr>
        <w:bidi w:val="0"/>
        <w:jc w:val="both"/>
        <w:rPr>
          <w:rFonts w:asciiTheme="majorBidi" w:hAnsiTheme="majorBidi" w:cstheme="majorBidi"/>
          <w:b/>
          <w:bCs/>
          <w:sz w:val="28"/>
          <w:szCs w:val="28"/>
          <w:lang w:bidi="ar-EG"/>
        </w:rPr>
      </w:pPr>
      <w:r w:rsidRPr="00EC4CFD">
        <w:rPr>
          <w:rFonts w:asciiTheme="majorBidi" w:hAnsiTheme="majorBidi" w:cstheme="majorBidi"/>
          <w:b/>
          <w:bCs/>
          <w:sz w:val="28"/>
          <w:szCs w:val="28"/>
          <w:lang w:bidi="ar-EG"/>
        </w:rPr>
        <w:t>Article (13)</w:t>
      </w:r>
    </w:p>
    <w:p w:rsidR="00BD7E0A" w:rsidRDefault="00BD4F2B"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Without prejudice to the provisions of Article (12) of this Law, </w:t>
      </w:r>
      <w:r w:rsidR="000975B0">
        <w:rPr>
          <w:rFonts w:asciiTheme="majorBidi" w:hAnsiTheme="majorBidi" w:cstheme="majorBidi"/>
          <w:sz w:val="28"/>
          <w:szCs w:val="28"/>
          <w:lang w:bidi="ar-EG"/>
        </w:rPr>
        <w:t>the concerned entities</w:t>
      </w:r>
      <w:r w:rsidR="00EC4CFD">
        <w:rPr>
          <w:rFonts w:asciiTheme="majorBidi" w:hAnsiTheme="majorBidi" w:cstheme="majorBidi"/>
          <w:sz w:val="28"/>
          <w:szCs w:val="28"/>
          <w:lang w:bidi="ar-EG"/>
        </w:rPr>
        <w:t xml:space="preserve"> </w:t>
      </w:r>
      <w:r>
        <w:rPr>
          <w:rFonts w:asciiTheme="majorBidi" w:hAnsiTheme="majorBidi" w:cstheme="majorBidi"/>
          <w:sz w:val="28"/>
          <w:szCs w:val="28"/>
          <w:lang w:bidi="ar-EG"/>
        </w:rPr>
        <w:t xml:space="preserve">may obtain an official copy of the data registered in the population register from the Authority if it is necessary for execution of their jurisdictions and within such jurisdictions, as per the </w:t>
      </w:r>
      <w:r w:rsidR="00BD7E0A">
        <w:rPr>
          <w:rFonts w:asciiTheme="majorBidi" w:hAnsiTheme="majorBidi" w:cstheme="majorBidi"/>
          <w:sz w:val="28"/>
          <w:szCs w:val="28"/>
          <w:lang w:bidi="ar-EG"/>
        </w:rPr>
        <w:t>executive regulations of this Law.</w:t>
      </w:r>
    </w:p>
    <w:p w:rsidR="00BD4F2B" w:rsidRPr="00EC4CFD" w:rsidRDefault="00B6078C" w:rsidP="004D3B41">
      <w:pPr>
        <w:bidi w:val="0"/>
        <w:jc w:val="both"/>
        <w:rPr>
          <w:rFonts w:asciiTheme="majorBidi" w:hAnsiTheme="majorBidi" w:cstheme="majorBidi"/>
          <w:b/>
          <w:bCs/>
          <w:sz w:val="28"/>
          <w:szCs w:val="28"/>
          <w:lang w:bidi="ar-EG"/>
        </w:rPr>
      </w:pPr>
      <w:r w:rsidRPr="00EC4CFD">
        <w:rPr>
          <w:rFonts w:asciiTheme="majorBidi" w:hAnsiTheme="majorBidi" w:cstheme="majorBidi"/>
          <w:b/>
          <w:bCs/>
          <w:sz w:val="28"/>
          <w:szCs w:val="28"/>
          <w:lang w:bidi="ar-EG"/>
        </w:rPr>
        <w:lastRenderedPageBreak/>
        <w:t>Article (14)</w:t>
      </w:r>
    </w:p>
    <w:p w:rsidR="003A1F0A" w:rsidRDefault="00B6078C"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Director General may, as per the rules </w:t>
      </w:r>
      <w:r w:rsidR="005D1E14">
        <w:rPr>
          <w:rFonts w:asciiTheme="majorBidi" w:hAnsiTheme="majorBidi" w:cstheme="majorBidi"/>
          <w:sz w:val="28"/>
          <w:szCs w:val="28"/>
          <w:lang w:bidi="ar-EG"/>
        </w:rPr>
        <w:t>determined</w:t>
      </w:r>
      <w:r>
        <w:rPr>
          <w:rFonts w:asciiTheme="majorBidi" w:hAnsiTheme="majorBidi" w:cstheme="majorBidi"/>
          <w:sz w:val="28"/>
          <w:szCs w:val="28"/>
          <w:lang w:bidi="ar-EG"/>
        </w:rPr>
        <w:t xml:space="preserve"> by the Board, give comprehensive statistic data for the purpose of the scientific research and societal and population studies</w:t>
      </w:r>
      <w:r w:rsidR="003A1F0A">
        <w:rPr>
          <w:rFonts w:asciiTheme="majorBidi" w:hAnsiTheme="majorBidi" w:cstheme="majorBidi"/>
          <w:sz w:val="28"/>
          <w:szCs w:val="28"/>
          <w:lang w:bidi="ar-EG"/>
        </w:rPr>
        <w:t xml:space="preserve">. Any person who desires to obtain such data shall submit the application form prepared by the Authority and enclosed </w:t>
      </w:r>
      <w:r w:rsidR="00EC4CFD">
        <w:rPr>
          <w:rFonts w:asciiTheme="majorBidi" w:hAnsiTheme="majorBidi" w:cstheme="majorBidi"/>
          <w:sz w:val="28"/>
          <w:szCs w:val="28"/>
          <w:lang w:bidi="ar-EG"/>
        </w:rPr>
        <w:t>with</w:t>
      </w:r>
      <w:r w:rsidR="003A1F0A">
        <w:rPr>
          <w:rFonts w:asciiTheme="majorBidi" w:hAnsiTheme="majorBidi" w:cstheme="majorBidi"/>
          <w:sz w:val="28"/>
          <w:szCs w:val="28"/>
          <w:lang w:bidi="ar-EG"/>
        </w:rPr>
        <w:t xml:space="preserve"> the documents </w:t>
      </w:r>
      <w:r w:rsidR="00EC4CFD">
        <w:rPr>
          <w:rFonts w:asciiTheme="majorBidi" w:hAnsiTheme="majorBidi" w:cstheme="majorBidi"/>
          <w:sz w:val="28"/>
          <w:szCs w:val="28"/>
          <w:lang w:bidi="ar-EG"/>
        </w:rPr>
        <w:t>identified</w:t>
      </w:r>
      <w:r w:rsidR="003A1F0A">
        <w:rPr>
          <w:rFonts w:asciiTheme="majorBidi" w:hAnsiTheme="majorBidi" w:cstheme="majorBidi"/>
          <w:sz w:val="28"/>
          <w:szCs w:val="28"/>
          <w:lang w:bidi="ar-EG"/>
        </w:rPr>
        <w:t xml:space="preserve"> by the Board. The Director General shall have the right to reject the application and notify</w:t>
      </w:r>
      <w:r w:rsidR="003A1F0A" w:rsidRPr="003A1F0A">
        <w:rPr>
          <w:rFonts w:asciiTheme="majorBidi" w:hAnsiTheme="majorBidi" w:cstheme="majorBidi"/>
          <w:sz w:val="28"/>
          <w:szCs w:val="28"/>
          <w:lang w:bidi="ar-EG"/>
        </w:rPr>
        <w:t xml:space="preserve"> </w:t>
      </w:r>
      <w:r w:rsidR="003A1F0A">
        <w:rPr>
          <w:rFonts w:asciiTheme="majorBidi" w:hAnsiTheme="majorBidi" w:cstheme="majorBidi"/>
          <w:sz w:val="28"/>
          <w:szCs w:val="28"/>
          <w:lang w:bidi="ar-EG"/>
        </w:rPr>
        <w:t xml:space="preserve">in writing the applicant of this rejection, after </w:t>
      </w:r>
      <w:r w:rsidR="00CA026F">
        <w:rPr>
          <w:rFonts w:asciiTheme="majorBidi" w:hAnsiTheme="majorBidi" w:cstheme="majorBidi"/>
          <w:sz w:val="28"/>
          <w:szCs w:val="28"/>
          <w:lang w:bidi="ar-EG"/>
        </w:rPr>
        <w:t xml:space="preserve">verification of the benefit </w:t>
      </w:r>
      <w:r w:rsidR="003A1F0A">
        <w:rPr>
          <w:rFonts w:asciiTheme="majorBidi" w:hAnsiTheme="majorBidi" w:cstheme="majorBidi"/>
          <w:sz w:val="28"/>
          <w:szCs w:val="28"/>
          <w:lang w:bidi="ar-EG"/>
        </w:rPr>
        <w:t xml:space="preserve">of such data for </w:t>
      </w:r>
      <w:r w:rsidR="006B32B0">
        <w:rPr>
          <w:rFonts w:asciiTheme="majorBidi" w:hAnsiTheme="majorBidi" w:cstheme="majorBidi"/>
          <w:sz w:val="28"/>
          <w:szCs w:val="28"/>
          <w:lang w:bidi="ar-EG"/>
        </w:rPr>
        <w:t>its</w:t>
      </w:r>
      <w:r w:rsidR="003A1F0A">
        <w:rPr>
          <w:rFonts w:asciiTheme="majorBidi" w:hAnsiTheme="majorBidi" w:cstheme="majorBidi"/>
          <w:sz w:val="28"/>
          <w:szCs w:val="28"/>
          <w:lang w:bidi="ar-EG"/>
        </w:rPr>
        <w:t xml:space="preserve"> purpose, and after fulfillment of any other conditions the Board deems necessary.</w:t>
      </w:r>
    </w:p>
    <w:p w:rsidR="00B6078C" w:rsidRDefault="004E0517"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decision of rejection may be complained within the dates and as per the procedures </w:t>
      </w:r>
      <w:r w:rsidR="005D1E14">
        <w:rPr>
          <w:rFonts w:asciiTheme="majorBidi" w:hAnsiTheme="majorBidi" w:cstheme="majorBidi"/>
          <w:sz w:val="28"/>
          <w:szCs w:val="28"/>
          <w:lang w:bidi="ar-EG"/>
        </w:rPr>
        <w:t>determined</w:t>
      </w:r>
      <w:r>
        <w:rPr>
          <w:rFonts w:asciiTheme="majorBidi" w:hAnsiTheme="majorBidi" w:cstheme="majorBidi"/>
          <w:sz w:val="28"/>
          <w:szCs w:val="28"/>
          <w:lang w:bidi="ar-EG"/>
        </w:rPr>
        <w:t xml:space="preserve"> by a decision of the </w:t>
      </w:r>
      <w:r w:rsidR="008B0307">
        <w:rPr>
          <w:rFonts w:asciiTheme="majorBidi" w:hAnsiTheme="majorBidi" w:cstheme="majorBidi"/>
          <w:sz w:val="28"/>
          <w:szCs w:val="28"/>
          <w:lang w:bidi="ar-EG"/>
        </w:rPr>
        <w:t>Board based</w:t>
      </w:r>
      <w:r w:rsidR="003633CA">
        <w:rPr>
          <w:rFonts w:asciiTheme="majorBidi" w:hAnsiTheme="majorBidi" w:cstheme="majorBidi"/>
          <w:sz w:val="28"/>
          <w:szCs w:val="28"/>
          <w:lang w:bidi="ar-EG"/>
        </w:rPr>
        <w:t xml:space="preserve"> on the proposal of the Director General</w:t>
      </w:r>
      <w:r w:rsidR="006B32B0">
        <w:rPr>
          <w:rFonts w:asciiTheme="majorBidi" w:hAnsiTheme="majorBidi" w:cstheme="majorBidi"/>
          <w:sz w:val="28"/>
          <w:szCs w:val="28"/>
          <w:lang w:bidi="ar-EG"/>
        </w:rPr>
        <w:t>. T</w:t>
      </w:r>
      <w:r>
        <w:rPr>
          <w:rFonts w:asciiTheme="majorBidi" w:hAnsiTheme="majorBidi" w:cstheme="majorBidi"/>
          <w:sz w:val="28"/>
          <w:szCs w:val="28"/>
          <w:lang w:bidi="ar-EG"/>
        </w:rPr>
        <w:t>he chairman's decision issued for the matter of complaint shall be final.</w:t>
      </w:r>
    </w:p>
    <w:p w:rsidR="004E0517" w:rsidRPr="00C43F07" w:rsidRDefault="004E0517" w:rsidP="004D3B41">
      <w:pPr>
        <w:bidi w:val="0"/>
        <w:jc w:val="both"/>
        <w:rPr>
          <w:rFonts w:asciiTheme="majorBidi" w:hAnsiTheme="majorBidi" w:cstheme="majorBidi"/>
          <w:b/>
          <w:bCs/>
          <w:sz w:val="28"/>
          <w:szCs w:val="28"/>
          <w:lang w:bidi="ar-EG"/>
        </w:rPr>
      </w:pPr>
      <w:r w:rsidRPr="00C43F07">
        <w:rPr>
          <w:rFonts w:asciiTheme="majorBidi" w:hAnsiTheme="majorBidi" w:cstheme="majorBidi"/>
          <w:b/>
          <w:bCs/>
          <w:sz w:val="28"/>
          <w:szCs w:val="28"/>
          <w:lang w:bidi="ar-EG"/>
        </w:rPr>
        <w:t xml:space="preserve">Article </w:t>
      </w:r>
      <w:r w:rsidR="00C43F07" w:rsidRPr="00C43F07">
        <w:rPr>
          <w:rFonts w:asciiTheme="majorBidi" w:hAnsiTheme="majorBidi" w:cstheme="majorBidi"/>
          <w:b/>
          <w:bCs/>
          <w:sz w:val="28"/>
          <w:szCs w:val="28"/>
          <w:lang w:bidi="ar-EG"/>
        </w:rPr>
        <w:t>(15)</w:t>
      </w:r>
    </w:p>
    <w:p w:rsidR="00C43F07" w:rsidRDefault="00C43F07"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It shall be prohibited for anyone obtaining information </w:t>
      </w:r>
      <w:r w:rsidR="006B32B0">
        <w:rPr>
          <w:rFonts w:asciiTheme="majorBidi" w:hAnsiTheme="majorBidi" w:cstheme="majorBidi"/>
          <w:sz w:val="28"/>
          <w:szCs w:val="28"/>
          <w:lang w:bidi="ar-EG"/>
        </w:rPr>
        <w:t>in accordance with</w:t>
      </w:r>
      <w:r>
        <w:rPr>
          <w:rFonts w:asciiTheme="majorBidi" w:hAnsiTheme="majorBidi" w:cstheme="majorBidi"/>
          <w:sz w:val="28"/>
          <w:szCs w:val="28"/>
          <w:lang w:bidi="ar-EG"/>
        </w:rPr>
        <w:t xml:space="preserve"> the provisions of the two Articles (13) and (14) of this Law to use it for a purpose different from the purpose approved by the Authority, and this person shall comply with the conditions under which such information was given to him.</w:t>
      </w:r>
    </w:p>
    <w:p w:rsidR="005D4786" w:rsidRDefault="00C43F07"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Without prejudice to the penalty contained in Article (18) </w:t>
      </w:r>
      <w:r w:rsidR="005D4786">
        <w:rPr>
          <w:rFonts w:asciiTheme="majorBidi" w:hAnsiTheme="majorBidi" w:cstheme="majorBidi"/>
          <w:sz w:val="28"/>
          <w:szCs w:val="28"/>
          <w:lang w:bidi="ar-EG"/>
        </w:rPr>
        <w:t xml:space="preserve">of this Law, the Authority shall have the right not to give the </w:t>
      </w:r>
      <w:r w:rsidR="00457E9C">
        <w:rPr>
          <w:rFonts w:asciiTheme="majorBidi" w:hAnsiTheme="majorBidi" w:cstheme="majorBidi"/>
          <w:sz w:val="28"/>
          <w:szCs w:val="28"/>
          <w:lang w:bidi="ar-EG"/>
        </w:rPr>
        <w:t>viola</w:t>
      </w:r>
      <w:r w:rsidR="006B32B0">
        <w:rPr>
          <w:rFonts w:asciiTheme="majorBidi" w:hAnsiTheme="majorBidi" w:cstheme="majorBidi"/>
          <w:sz w:val="28"/>
          <w:szCs w:val="28"/>
          <w:lang w:bidi="ar-EG"/>
        </w:rPr>
        <w:t>tor</w:t>
      </w:r>
      <w:r w:rsidR="005D4786">
        <w:rPr>
          <w:rFonts w:asciiTheme="majorBidi" w:hAnsiTheme="majorBidi" w:cstheme="majorBidi"/>
          <w:sz w:val="28"/>
          <w:szCs w:val="28"/>
          <w:lang w:bidi="ar-EG"/>
        </w:rPr>
        <w:t xml:space="preserve"> the information </w:t>
      </w:r>
      <w:r w:rsidR="006B32B0">
        <w:rPr>
          <w:rFonts w:asciiTheme="majorBidi" w:hAnsiTheme="majorBidi" w:cstheme="majorBidi"/>
          <w:sz w:val="28"/>
          <w:szCs w:val="28"/>
          <w:lang w:bidi="ar-EG"/>
        </w:rPr>
        <w:t>required by him</w:t>
      </w:r>
      <w:r w:rsidR="005D4786">
        <w:rPr>
          <w:rFonts w:asciiTheme="majorBidi" w:hAnsiTheme="majorBidi" w:cstheme="majorBidi"/>
          <w:sz w:val="28"/>
          <w:szCs w:val="28"/>
          <w:lang w:bidi="ar-EG"/>
        </w:rPr>
        <w:t xml:space="preserve"> in the future for the period </w:t>
      </w:r>
      <w:r w:rsidR="006B32B0">
        <w:rPr>
          <w:rFonts w:asciiTheme="majorBidi" w:hAnsiTheme="majorBidi" w:cstheme="majorBidi"/>
          <w:sz w:val="28"/>
          <w:szCs w:val="28"/>
          <w:lang w:bidi="ar-EG"/>
        </w:rPr>
        <w:t>specified by the Authority</w:t>
      </w:r>
      <w:r w:rsidR="005D4786">
        <w:rPr>
          <w:rFonts w:asciiTheme="majorBidi" w:hAnsiTheme="majorBidi" w:cstheme="majorBidi"/>
          <w:sz w:val="28"/>
          <w:szCs w:val="28"/>
          <w:lang w:bidi="ar-EG"/>
        </w:rPr>
        <w:t>.</w:t>
      </w:r>
    </w:p>
    <w:p w:rsidR="00E61B5E" w:rsidRPr="006B32B0" w:rsidRDefault="005D4786" w:rsidP="004D3B41">
      <w:pPr>
        <w:bidi w:val="0"/>
        <w:jc w:val="both"/>
        <w:rPr>
          <w:rFonts w:asciiTheme="majorBidi" w:hAnsiTheme="majorBidi" w:cstheme="majorBidi"/>
          <w:b/>
          <w:bCs/>
          <w:sz w:val="28"/>
          <w:szCs w:val="28"/>
          <w:lang w:bidi="ar-EG"/>
        </w:rPr>
      </w:pPr>
      <w:r w:rsidRPr="006B32B0">
        <w:rPr>
          <w:rFonts w:asciiTheme="majorBidi" w:hAnsiTheme="majorBidi" w:cstheme="majorBidi"/>
          <w:b/>
          <w:bCs/>
          <w:color w:val="FF0000"/>
          <w:sz w:val="28"/>
          <w:szCs w:val="28"/>
          <w:lang w:bidi="ar-EG"/>
        </w:rPr>
        <w:t xml:space="preserve">Article 4: Penalties </w:t>
      </w:r>
      <w:r w:rsidRPr="006B32B0">
        <w:rPr>
          <w:rStyle w:val="FootnoteReference"/>
          <w:rFonts w:asciiTheme="majorBidi" w:hAnsiTheme="majorBidi" w:cstheme="majorBidi"/>
          <w:b/>
          <w:bCs/>
          <w:color w:val="FF0000"/>
          <w:sz w:val="28"/>
          <w:szCs w:val="28"/>
          <w:lang w:bidi="ar-EG"/>
        </w:rPr>
        <w:footnoteReference w:id="16"/>
      </w:r>
    </w:p>
    <w:p w:rsidR="00D636A4" w:rsidRPr="006B32B0" w:rsidRDefault="00D636A4" w:rsidP="004D3B41">
      <w:pPr>
        <w:bidi w:val="0"/>
        <w:jc w:val="both"/>
        <w:rPr>
          <w:rFonts w:asciiTheme="majorBidi" w:hAnsiTheme="majorBidi" w:cstheme="majorBidi"/>
          <w:b/>
          <w:bCs/>
          <w:color w:val="FF0000"/>
          <w:sz w:val="28"/>
          <w:szCs w:val="28"/>
          <w:lang w:bidi="ar-EG"/>
        </w:rPr>
      </w:pPr>
      <w:r w:rsidRPr="006B32B0">
        <w:rPr>
          <w:rFonts w:asciiTheme="majorBidi" w:hAnsiTheme="majorBidi" w:cstheme="majorBidi"/>
          <w:b/>
          <w:bCs/>
          <w:color w:val="FF0000"/>
          <w:sz w:val="28"/>
          <w:szCs w:val="28"/>
          <w:lang w:bidi="ar-EG"/>
        </w:rPr>
        <w:t>Article (16)</w:t>
      </w:r>
    </w:p>
    <w:p w:rsidR="00D636A4" w:rsidRPr="006B32B0" w:rsidRDefault="00D636A4" w:rsidP="004D3B41">
      <w:pPr>
        <w:pStyle w:val="NormalWeb"/>
        <w:spacing w:before="360" w:beforeAutospacing="0" w:after="360" w:afterAutospacing="0"/>
        <w:jc w:val="both"/>
        <w:rPr>
          <w:rFonts w:asciiTheme="majorBidi" w:hAnsiTheme="majorBidi" w:cstheme="majorBidi"/>
          <w:color w:val="FF0000"/>
          <w:sz w:val="28"/>
          <w:szCs w:val="28"/>
        </w:rPr>
      </w:pPr>
      <w:r w:rsidRPr="006B32B0">
        <w:rPr>
          <w:rFonts w:asciiTheme="majorBidi" w:hAnsiTheme="majorBidi" w:cstheme="majorBidi"/>
          <w:color w:val="FF0000"/>
          <w:sz w:val="28"/>
          <w:szCs w:val="28"/>
          <w:lang w:bidi="ar-EG"/>
        </w:rPr>
        <w:t>"</w:t>
      </w:r>
      <w:r w:rsidR="006B32B0" w:rsidRPr="006B32B0">
        <w:rPr>
          <w:rFonts w:asciiTheme="majorBidi" w:hAnsiTheme="majorBidi" w:cstheme="majorBidi"/>
          <w:color w:val="FF0000"/>
          <w:sz w:val="28"/>
          <w:szCs w:val="28"/>
        </w:rPr>
        <w:t>The Cabinet, based on the proposal of the Board, shall issue a decision identifying the fines imposed by the Authority on whoever violates any of the provisions of Articles 6 and 10 of this federal law, provided that such fine do</w:t>
      </w:r>
      <w:r w:rsidR="009E6F46">
        <w:rPr>
          <w:rFonts w:asciiTheme="majorBidi" w:hAnsiTheme="majorBidi" w:cstheme="majorBidi"/>
          <w:color w:val="FF0000"/>
          <w:sz w:val="28"/>
          <w:szCs w:val="28"/>
        </w:rPr>
        <w:t>es</w:t>
      </w:r>
      <w:r w:rsidR="006B32B0" w:rsidRPr="006B32B0">
        <w:rPr>
          <w:rFonts w:asciiTheme="majorBidi" w:hAnsiTheme="majorBidi" w:cstheme="majorBidi"/>
          <w:color w:val="FF0000"/>
          <w:sz w:val="28"/>
          <w:szCs w:val="28"/>
        </w:rPr>
        <w:t xml:space="preserve"> not exceed one thousand Dirhams. Multiple fines shall apply to multiple people concerned with the violation.</w:t>
      </w:r>
      <w:r w:rsidR="001C7D98" w:rsidRPr="006B32B0">
        <w:rPr>
          <w:rFonts w:asciiTheme="majorBidi" w:hAnsiTheme="majorBidi" w:cstheme="majorBidi"/>
          <w:color w:val="FF0000"/>
          <w:sz w:val="28"/>
          <w:szCs w:val="28"/>
          <w:lang w:bidi="ar-EG"/>
        </w:rPr>
        <w:t>".</w:t>
      </w:r>
      <w:r w:rsidR="00F551A2" w:rsidRPr="006B32B0">
        <w:rPr>
          <w:rFonts w:asciiTheme="majorBidi" w:hAnsiTheme="majorBidi" w:cstheme="majorBidi"/>
          <w:color w:val="FF0000"/>
          <w:sz w:val="28"/>
          <w:szCs w:val="28"/>
          <w:lang w:bidi="ar-EG"/>
        </w:rPr>
        <w:t xml:space="preserve"> </w:t>
      </w:r>
    </w:p>
    <w:p w:rsidR="001C7D98" w:rsidRDefault="001C7D98"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Article (17)</w:t>
      </w:r>
    </w:p>
    <w:p w:rsidR="001C7D98" w:rsidRDefault="001C7D98"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 xml:space="preserve">Any person </w:t>
      </w:r>
      <w:r w:rsidR="009E6F46">
        <w:rPr>
          <w:rFonts w:asciiTheme="majorBidi" w:hAnsiTheme="majorBidi" w:cstheme="majorBidi"/>
          <w:sz w:val="28"/>
          <w:szCs w:val="28"/>
          <w:lang w:bidi="ar-EG"/>
        </w:rPr>
        <w:t xml:space="preserve">who </w:t>
      </w:r>
      <w:r w:rsidR="00457E9C">
        <w:rPr>
          <w:rFonts w:asciiTheme="majorBidi" w:hAnsiTheme="majorBidi" w:cstheme="majorBidi"/>
          <w:sz w:val="28"/>
          <w:szCs w:val="28"/>
          <w:lang w:bidi="ar-EG"/>
        </w:rPr>
        <w:t>violat</w:t>
      </w:r>
      <w:r w:rsidR="009E6F46">
        <w:rPr>
          <w:rFonts w:asciiTheme="majorBidi" w:hAnsiTheme="majorBidi" w:cstheme="majorBidi"/>
          <w:sz w:val="28"/>
          <w:szCs w:val="28"/>
          <w:lang w:bidi="ar-EG"/>
        </w:rPr>
        <w:t>e</w:t>
      </w:r>
      <w:r>
        <w:rPr>
          <w:rFonts w:asciiTheme="majorBidi" w:hAnsiTheme="majorBidi" w:cstheme="majorBidi"/>
          <w:sz w:val="28"/>
          <w:szCs w:val="28"/>
          <w:lang w:bidi="ar-EG"/>
        </w:rPr>
        <w:t>s the provision of Article (7) of this Law shall be punished by a fine not exceeding five thousand Dirham.</w:t>
      </w:r>
    </w:p>
    <w:p w:rsidR="001C7D98" w:rsidRDefault="00BC1B80"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Article (18)</w:t>
      </w:r>
    </w:p>
    <w:p w:rsidR="00FD1BED" w:rsidRDefault="00BC1B80"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Without prejudice to any more </w:t>
      </w:r>
      <w:r w:rsidR="00DC6AEA">
        <w:rPr>
          <w:rFonts w:asciiTheme="majorBidi" w:hAnsiTheme="majorBidi" w:cstheme="majorBidi"/>
          <w:sz w:val="28"/>
          <w:szCs w:val="28"/>
          <w:lang w:bidi="ar-EG"/>
        </w:rPr>
        <w:t xml:space="preserve">severe </w:t>
      </w:r>
      <w:r>
        <w:rPr>
          <w:rFonts w:asciiTheme="majorBidi" w:hAnsiTheme="majorBidi" w:cstheme="majorBidi"/>
          <w:sz w:val="28"/>
          <w:szCs w:val="28"/>
          <w:lang w:bidi="ar-EG"/>
        </w:rPr>
        <w:t xml:space="preserve">penalty provided for in any other Law, any person who gives </w:t>
      </w:r>
      <w:r w:rsidRPr="009E6F46">
        <w:rPr>
          <w:rFonts w:asciiTheme="majorBidi" w:hAnsiTheme="majorBidi" w:cstheme="majorBidi"/>
          <w:sz w:val="28"/>
          <w:szCs w:val="28"/>
          <w:lang w:bidi="ar-EG"/>
        </w:rPr>
        <w:t>incorrect</w:t>
      </w:r>
      <w:r>
        <w:rPr>
          <w:rFonts w:asciiTheme="majorBidi" w:hAnsiTheme="majorBidi" w:cstheme="majorBidi"/>
          <w:sz w:val="28"/>
          <w:szCs w:val="28"/>
          <w:lang w:bidi="ar-EG"/>
        </w:rPr>
        <w:t xml:space="preserve"> data to the population register system</w:t>
      </w:r>
      <w:r w:rsidR="00DC6AEA">
        <w:rPr>
          <w:rFonts w:asciiTheme="majorBidi" w:hAnsiTheme="majorBidi" w:cstheme="majorBidi"/>
          <w:sz w:val="28"/>
          <w:szCs w:val="28"/>
          <w:lang w:bidi="ar-EG"/>
        </w:rPr>
        <w:t xml:space="preserve"> shall be punished by imprisonment</w:t>
      </w:r>
      <w:r w:rsidR="00BE7188">
        <w:rPr>
          <w:rFonts w:asciiTheme="majorBidi" w:hAnsiTheme="majorBidi" w:cstheme="majorBidi"/>
          <w:sz w:val="28"/>
          <w:szCs w:val="28"/>
          <w:lang w:bidi="ar-EG"/>
        </w:rPr>
        <w:t xml:space="preserve"> for a period</w:t>
      </w:r>
      <w:r w:rsidR="00DC6AEA">
        <w:rPr>
          <w:rFonts w:asciiTheme="majorBidi" w:hAnsiTheme="majorBidi" w:cstheme="majorBidi"/>
          <w:sz w:val="28"/>
          <w:szCs w:val="28"/>
          <w:lang w:bidi="ar-EG"/>
        </w:rPr>
        <w:t xml:space="preserve"> not exceed</w:t>
      </w:r>
      <w:r w:rsidR="00BE7188">
        <w:rPr>
          <w:rFonts w:asciiTheme="majorBidi" w:hAnsiTheme="majorBidi" w:cstheme="majorBidi"/>
          <w:sz w:val="28"/>
          <w:szCs w:val="28"/>
          <w:lang w:bidi="ar-EG"/>
        </w:rPr>
        <w:t>ing six months and by a fine not exceeding</w:t>
      </w:r>
      <w:r w:rsidR="00DC6AEA">
        <w:rPr>
          <w:rFonts w:asciiTheme="majorBidi" w:hAnsiTheme="majorBidi" w:cstheme="majorBidi"/>
          <w:sz w:val="28"/>
          <w:szCs w:val="28"/>
          <w:lang w:bidi="ar-EG"/>
        </w:rPr>
        <w:t xml:space="preserve"> five thousand Dirham or </w:t>
      </w:r>
      <w:r w:rsidR="00FD1BED">
        <w:rPr>
          <w:rFonts w:asciiTheme="majorBidi" w:hAnsiTheme="majorBidi" w:cstheme="majorBidi"/>
          <w:sz w:val="28"/>
          <w:szCs w:val="28"/>
          <w:lang w:bidi="ar-EG"/>
        </w:rPr>
        <w:t>by either of these two penalties.</w:t>
      </w:r>
    </w:p>
    <w:p w:rsidR="00BC1B80" w:rsidRPr="00FD1BED" w:rsidRDefault="00FD1BED" w:rsidP="004D3B41">
      <w:pPr>
        <w:bidi w:val="0"/>
        <w:jc w:val="both"/>
        <w:rPr>
          <w:rFonts w:asciiTheme="majorBidi" w:hAnsiTheme="majorBidi" w:cstheme="majorBidi"/>
          <w:b/>
          <w:bCs/>
          <w:sz w:val="28"/>
          <w:szCs w:val="28"/>
          <w:lang w:bidi="ar-EG"/>
        </w:rPr>
      </w:pPr>
      <w:r w:rsidRPr="00FD1BED">
        <w:rPr>
          <w:rFonts w:asciiTheme="majorBidi" w:hAnsiTheme="majorBidi" w:cstheme="majorBidi"/>
          <w:b/>
          <w:bCs/>
          <w:sz w:val="28"/>
          <w:szCs w:val="28"/>
          <w:lang w:bidi="ar-EG"/>
        </w:rPr>
        <w:t>Article (19)</w:t>
      </w:r>
    </w:p>
    <w:p w:rsidR="00FD1BED" w:rsidRDefault="00FD1BED"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Without prejudice to any more severe penalty</w:t>
      </w:r>
      <w:r w:rsidR="00C21B18">
        <w:rPr>
          <w:rFonts w:asciiTheme="majorBidi" w:hAnsiTheme="majorBidi" w:cstheme="majorBidi"/>
          <w:sz w:val="28"/>
          <w:szCs w:val="28"/>
          <w:lang w:bidi="ar-EG"/>
        </w:rPr>
        <w:t xml:space="preserve"> provided for in any other Law,</w:t>
      </w:r>
      <w:r>
        <w:rPr>
          <w:rFonts w:asciiTheme="majorBidi" w:hAnsiTheme="majorBidi" w:cstheme="majorBidi"/>
          <w:sz w:val="28"/>
          <w:szCs w:val="28"/>
          <w:lang w:bidi="ar-EG"/>
        </w:rPr>
        <w:t xml:space="preserve"> any person who </w:t>
      </w:r>
      <w:r w:rsidR="009E6F46">
        <w:rPr>
          <w:rFonts w:asciiTheme="majorBidi" w:hAnsiTheme="majorBidi" w:cstheme="majorBidi"/>
          <w:sz w:val="28"/>
          <w:szCs w:val="28"/>
          <w:lang w:bidi="ar-EG"/>
        </w:rPr>
        <w:t>violat</w:t>
      </w:r>
      <w:r w:rsidR="00EA20FD">
        <w:rPr>
          <w:rFonts w:asciiTheme="majorBidi" w:hAnsiTheme="majorBidi" w:cstheme="majorBidi"/>
          <w:sz w:val="28"/>
          <w:szCs w:val="28"/>
          <w:lang w:bidi="ar-EG"/>
        </w:rPr>
        <w:t xml:space="preserve">es- in bad faith- the two Articles (14) and (15) of this Law </w:t>
      </w:r>
      <w:r>
        <w:rPr>
          <w:rFonts w:asciiTheme="majorBidi" w:hAnsiTheme="majorBidi" w:cstheme="majorBidi"/>
          <w:sz w:val="28"/>
          <w:szCs w:val="28"/>
          <w:lang w:bidi="ar-EG"/>
        </w:rPr>
        <w:t>shall be punished by imprisonment for a period not exceeding six months and by a fine not exceeding five thousand Dirham or by either of these two penalties.</w:t>
      </w:r>
    </w:p>
    <w:p w:rsidR="00C21B18" w:rsidRPr="00C21B18" w:rsidRDefault="00C21B18" w:rsidP="004D3B41">
      <w:pPr>
        <w:bidi w:val="0"/>
        <w:jc w:val="both"/>
        <w:rPr>
          <w:rFonts w:asciiTheme="majorBidi" w:hAnsiTheme="majorBidi" w:cstheme="majorBidi"/>
          <w:b/>
          <w:bCs/>
          <w:sz w:val="28"/>
          <w:szCs w:val="28"/>
          <w:lang w:bidi="ar-EG"/>
        </w:rPr>
      </w:pPr>
      <w:r w:rsidRPr="00C21B18">
        <w:rPr>
          <w:rFonts w:asciiTheme="majorBidi" w:hAnsiTheme="majorBidi" w:cstheme="majorBidi"/>
          <w:b/>
          <w:bCs/>
          <w:sz w:val="28"/>
          <w:szCs w:val="28"/>
          <w:lang w:bidi="ar-EG"/>
        </w:rPr>
        <w:t>Article (20)</w:t>
      </w:r>
    </w:p>
    <w:p w:rsidR="00F96B01" w:rsidRDefault="00F96B01"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If the representatives, managers, agents or members of the Board of Directors of a legal person </w:t>
      </w:r>
      <w:r w:rsidR="00385496">
        <w:rPr>
          <w:rFonts w:asciiTheme="majorBidi" w:hAnsiTheme="majorBidi" w:cstheme="majorBidi"/>
          <w:sz w:val="28"/>
          <w:szCs w:val="28"/>
          <w:lang w:bidi="ar-EG"/>
        </w:rPr>
        <w:t>violat</w:t>
      </w:r>
      <w:r>
        <w:rPr>
          <w:rFonts w:asciiTheme="majorBidi" w:hAnsiTheme="majorBidi" w:cstheme="majorBidi"/>
          <w:sz w:val="28"/>
          <w:szCs w:val="28"/>
          <w:lang w:bidi="ar-EG"/>
        </w:rPr>
        <w:t>es either of the two Articles (14) and (15) of this Law, it shall be deemed to be an aggravating factor.</w:t>
      </w:r>
    </w:p>
    <w:p w:rsidR="00FD1BED" w:rsidRDefault="005B69F5"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The c</w:t>
      </w:r>
      <w:r w:rsidR="00F96B01">
        <w:rPr>
          <w:rFonts w:asciiTheme="majorBidi" w:hAnsiTheme="majorBidi" w:cstheme="majorBidi"/>
          <w:sz w:val="28"/>
          <w:szCs w:val="28"/>
          <w:lang w:bidi="ar-EG"/>
        </w:rPr>
        <w:t xml:space="preserve">ourt may, in case of incrimination of any of the persons aforesaid in the preceding Para, sentence to prevent the legal person </w:t>
      </w:r>
      <w:r w:rsidR="00830FD5">
        <w:rPr>
          <w:rFonts w:asciiTheme="majorBidi" w:hAnsiTheme="majorBidi" w:cstheme="majorBidi"/>
          <w:sz w:val="28"/>
          <w:szCs w:val="28"/>
          <w:lang w:bidi="ar-EG"/>
        </w:rPr>
        <w:t>relevant to</w:t>
      </w:r>
      <w:r w:rsidR="00F96B01">
        <w:rPr>
          <w:rFonts w:asciiTheme="majorBidi" w:hAnsiTheme="majorBidi" w:cstheme="majorBidi"/>
          <w:sz w:val="28"/>
          <w:szCs w:val="28"/>
          <w:lang w:bidi="ar-EG"/>
        </w:rPr>
        <w:t xml:space="preserve"> the convicted person from exercising its activity for a period </w:t>
      </w:r>
      <w:r w:rsidR="005D1E14">
        <w:rPr>
          <w:rFonts w:asciiTheme="majorBidi" w:hAnsiTheme="majorBidi" w:cstheme="majorBidi"/>
          <w:sz w:val="28"/>
          <w:szCs w:val="28"/>
          <w:lang w:bidi="ar-EG"/>
        </w:rPr>
        <w:t>determined</w:t>
      </w:r>
      <w:r w:rsidR="00F96B01">
        <w:rPr>
          <w:rFonts w:asciiTheme="majorBidi" w:hAnsiTheme="majorBidi" w:cstheme="majorBidi"/>
          <w:sz w:val="28"/>
          <w:szCs w:val="28"/>
          <w:lang w:bidi="ar-EG"/>
        </w:rPr>
        <w:t xml:space="preserve"> at </w:t>
      </w:r>
      <w:r>
        <w:rPr>
          <w:rFonts w:asciiTheme="majorBidi" w:hAnsiTheme="majorBidi" w:cstheme="majorBidi"/>
          <w:sz w:val="28"/>
          <w:szCs w:val="28"/>
          <w:lang w:bidi="ar-EG"/>
        </w:rPr>
        <w:t>the</w:t>
      </w:r>
      <w:r w:rsidR="00F96B01">
        <w:rPr>
          <w:rFonts w:asciiTheme="majorBidi" w:hAnsiTheme="majorBidi" w:cstheme="majorBidi"/>
          <w:sz w:val="28"/>
          <w:szCs w:val="28"/>
          <w:lang w:bidi="ar-EG"/>
        </w:rPr>
        <w:t xml:space="preserve"> discretion </w:t>
      </w:r>
      <w:r>
        <w:rPr>
          <w:rFonts w:asciiTheme="majorBidi" w:hAnsiTheme="majorBidi" w:cstheme="majorBidi"/>
          <w:sz w:val="28"/>
          <w:szCs w:val="28"/>
          <w:lang w:bidi="ar-EG"/>
        </w:rPr>
        <w:t xml:space="preserve">of court </w:t>
      </w:r>
      <w:r w:rsidR="00F96B01">
        <w:rPr>
          <w:rFonts w:asciiTheme="majorBidi" w:hAnsiTheme="majorBidi" w:cstheme="majorBidi"/>
          <w:sz w:val="28"/>
          <w:szCs w:val="28"/>
          <w:lang w:bidi="ar-EG"/>
        </w:rPr>
        <w:t xml:space="preserve">if the </w:t>
      </w:r>
      <w:r w:rsidR="00457E9C">
        <w:rPr>
          <w:rFonts w:asciiTheme="majorBidi" w:hAnsiTheme="majorBidi" w:cstheme="majorBidi"/>
          <w:sz w:val="28"/>
          <w:szCs w:val="28"/>
          <w:lang w:bidi="ar-EG"/>
        </w:rPr>
        <w:t>violation</w:t>
      </w:r>
      <w:r w:rsidR="00F96B01">
        <w:rPr>
          <w:rFonts w:asciiTheme="majorBidi" w:hAnsiTheme="majorBidi" w:cstheme="majorBidi"/>
          <w:sz w:val="28"/>
          <w:szCs w:val="28"/>
          <w:lang w:bidi="ar-EG"/>
        </w:rPr>
        <w:t xml:space="preserve"> was committed in </w:t>
      </w:r>
      <w:r w:rsidR="008521A7">
        <w:rPr>
          <w:rFonts w:asciiTheme="majorBidi" w:hAnsiTheme="majorBidi" w:cstheme="majorBidi"/>
          <w:sz w:val="28"/>
          <w:szCs w:val="28"/>
          <w:lang w:bidi="ar-EG"/>
        </w:rPr>
        <w:t>the</w:t>
      </w:r>
      <w:r w:rsidR="00F96B01">
        <w:rPr>
          <w:rFonts w:asciiTheme="majorBidi" w:hAnsiTheme="majorBidi" w:cstheme="majorBidi"/>
          <w:sz w:val="28"/>
          <w:szCs w:val="28"/>
          <w:lang w:bidi="ar-EG"/>
        </w:rPr>
        <w:t xml:space="preserve"> name or for </w:t>
      </w:r>
      <w:r w:rsidR="008521A7">
        <w:rPr>
          <w:rFonts w:asciiTheme="majorBidi" w:hAnsiTheme="majorBidi" w:cstheme="majorBidi"/>
          <w:sz w:val="28"/>
          <w:szCs w:val="28"/>
          <w:lang w:bidi="ar-EG"/>
        </w:rPr>
        <w:t>the</w:t>
      </w:r>
      <w:r w:rsidR="00F96B01">
        <w:rPr>
          <w:rFonts w:asciiTheme="majorBidi" w:hAnsiTheme="majorBidi" w:cstheme="majorBidi"/>
          <w:sz w:val="28"/>
          <w:szCs w:val="28"/>
          <w:lang w:bidi="ar-EG"/>
        </w:rPr>
        <w:t xml:space="preserve"> benefit</w:t>
      </w:r>
      <w:r w:rsidR="008521A7">
        <w:rPr>
          <w:rFonts w:asciiTheme="majorBidi" w:hAnsiTheme="majorBidi" w:cstheme="majorBidi"/>
          <w:sz w:val="28"/>
          <w:szCs w:val="28"/>
          <w:lang w:bidi="ar-EG"/>
        </w:rPr>
        <w:t xml:space="preserve"> of this legal person</w:t>
      </w:r>
      <w:r w:rsidR="00F96B01">
        <w:rPr>
          <w:rFonts w:asciiTheme="majorBidi" w:hAnsiTheme="majorBidi" w:cstheme="majorBidi"/>
          <w:sz w:val="28"/>
          <w:szCs w:val="28"/>
          <w:lang w:bidi="ar-EG"/>
        </w:rPr>
        <w:t>.</w:t>
      </w:r>
    </w:p>
    <w:p w:rsidR="00FD1BED" w:rsidRPr="00830FD5" w:rsidRDefault="00830FD5" w:rsidP="004D3B41">
      <w:pPr>
        <w:bidi w:val="0"/>
        <w:jc w:val="both"/>
        <w:rPr>
          <w:rFonts w:asciiTheme="majorBidi" w:hAnsiTheme="majorBidi" w:cstheme="majorBidi"/>
          <w:b/>
          <w:bCs/>
          <w:sz w:val="28"/>
          <w:szCs w:val="28"/>
          <w:lang w:bidi="ar-EG"/>
        </w:rPr>
      </w:pPr>
      <w:r w:rsidRPr="00830FD5">
        <w:rPr>
          <w:rFonts w:asciiTheme="majorBidi" w:hAnsiTheme="majorBidi" w:cstheme="majorBidi"/>
          <w:b/>
          <w:bCs/>
          <w:sz w:val="28"/>
          <w:szCs w:val="28"/>
          <w:lang w:bidi="ar-EG"/>
        </w:rPr>
        <w:t>Article (21)</w:t>
      </w:r>
    </w:p>
    <w:p w:rsidR="004F3D5F" w:rsidRDefault="00830FD5"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Without prejudice to any more severe penalty provided for in any other Law, any person who disclose</w:t>
      </w:r>
      <w:r w:rsidR="008521A7">
        <w:rPr>
          <w:rFonts w:asciiTheme="majorBidi" w:hAnsiTheme="majorBidi" w:cstheme="majorBidi"/>
          <w:sz w:val="28"/>
          <w:szCs w:val="28"/>
          <w:lang w:bidi="ar-EG"/>
        </w:rPr>
        <w:t>s</w:t>
      </w:r>
      <w:r>
        <w:rPr>
          <w:rFonts w:asciiTheme="majorBidi" w:hAnsiTheme="majorBidi" w:cstheme="majorBidi"/>
          <w:sz w:val="28"/>
          <w:szCs w:val="28"/>
          <w:lang w:bidi="ar-EG"/>
        </w:rPr>
        <w:t xml:space="preserve"> any secret of the work or data of the population register or any other information or collective statistics registered in the Authority</w:t>
      </w:r>
      <w:r w:rsidR="008521A7">
        <w:rPr>
          <w:rFonts w:asciiTheme="majorBidi" w:hAnsiTheme="majorBidi" w:cstheme="majorBidi"/>
          <w:sz w:val="28"/>
          <w:szCs w:val="28"/>
          <w:lang w:bidi="ar-EG"/>
        </w:rPr>
        <w:t>-which was</w:t>
      </w:r>
      <w:r>
        <w:rPr>
          <w:rFonts w:asciiTheme="majorBidi" w:hAnsiTheme="majorBidi" w:cstheme="majorBidi"/>
          <w:sz w:val="28"/>
          <w:szCs w:val="28"/>
          <w:lang w:bidi="ar-EG"/>
        </w:rPr>
        <w:t xml:space="preserve"> d</w:t>
      </w:r>
      <w:r w:rsidR="008521A7">
        <w:rPr>
          <w:rFonts w:asciiTheme="majorBidi" w:hAnsiTheme="majorBidi" w:cstheme="majorBidi"/>
          <w:sz w:val="28"/>
          <w:szCs w:val="28"/>
          <w:lang w:bidi="ar-EG"/>
        </w:rPr>
        <w:t>isclosed to him as per his work-</w:t>
      </w:r>
      <w:r>
        <w:rPr>
          <w:rFonts w:asciiTheme="majorBidi" w:hAnsiTheme="majorBidi" w:cstheme="majorBidi"/>
          <w:sz w:val="28"/>
          <w:szCs w:val="28"/>
          <w:lang w:bidi="ar-EG"/>
        </w:rPr>
        <w:t xml:space="preserve"> shall be punished by imprisonment for a period no less than three months and not exceeding three years.</w:t>
      </w:r>
    </w:p>
    <w:p w:rsidR="00830FD5" w:rsidRPr="005D1E14" w:rsidRDefault="005D1E14" w:rsidP="004D3B41">
      <w:pPr>
        <w:bidi w:val="0"/>
        <w:jc w:val="both"/>
        <w:rPr>
          <w:rFonts w:asciiTheme="majorBidi" w:hAnsiTheme="majorBidi" w:cstheme="majorBidi"/>
          <w:b/>
          <w:bCs/>
          <w:sz w:val="28"/>
          <w:szCs w:val="28"/>
          <w:lang w:bidi="ar-EG"/>
        </w:rPr>
      </w:pPr>
      <w:r w:rsidRPr="005D1E14">
        <w:rPr>
          <w:rFonts w:asciiTheme="majorBidi" w:hAnsiTheme="majorBidi" w:cstheme="majorBidi"/>
          <w:b/>
          <w:bCs/>
          <w:sz w:val="28"/>
          <w:szCs w:val="28"/>
          <w:lang w:bidi="ar-EG"/>
        </w:rPr>
        <w:t>Section 5: General Provisions</w:t>
      </w:r>
    </w:p>
    <w:p w:rsidR="005D1E14" w:rsidRDefault="005D1E14" w:rsidP="004D3B41">
      <w:pPr>
        <w:bidi w:val="0"/>
        <w:jc w:val="both"/>
        <w:rPr>
          <w:rFonts w:asciiTheme="majorBidi" w:hAnsiTheme="majorBidi" w:cstheme="majorBidi"/>
          <w:b/>
          <w:bCs/>
          <w:sz w:val="28"/>
          <w:szCs w:val="28"/>
          <w:lang w:bidi="ar-EG"/>
        </w:rPr>
      </w:pPr>
      <w:r w:rsidRPr="005D1E14">
        <w:rPr>
          <w:rFonts w:asciiTheme="majorBidi" w:hAnsiTheme="majorBidi" w:cstheme="majorBidi"/>
          <w:b/>
          <w:bCs/>
          <w:sz w:val="28"/>
          <w:szCs w:val="28"/>
          <w:lang w:bidi="ar-EG"/>
        </w:rPr>
        <w:lastRenderedPageBreak/>
        <w:t>Article (22)</w:t>
      </w:r>
    </w:p>
    <w:p w:rsidR="00365709" w:rsidRDefault="005D1E14" w:rsidP="004D3B41">
      <w:pPr>
        <w:bidi w:val="0"/>
        <w:jc w:val="both"/>
        <w:rPr>
          <w:rFonts w:asciiTheme="majorBidi" w:hAnsiTheme="majorBidi" w:cstheme="majorBidi"/>
          <w:sz w:val="28"/>
          <w:szCs w:val="28"/>
          <w:lang w:bidi="ar-EG"/>
        </w:rPr>
      </w:pPr>
      <w:r w:rsidRPr="003633CA">
        <w:rPr>
          <w:rFonts w:asciiTheme="majorBidi" w:hAnsiTheme="majorBidi" w:cstheme="majorBidi"/>
          <w:sz w:val="28"/>
          <w:szCs w:val="28"/>
          <w:lang w:bidi="ar-EG"/>
        </w:rPr>
        <w:t>The implement</w:t>
      </w:r>
      <w:r w:rsidR="003633CA">
        <w:rPr>
          <w:rFonts w:asciiTheme="majorBidi" w:hAnsiTheme="majorBidi" w:cstheme="majorBidi"/>
          <w:sz w:val="28"/>
          <w:szCs w:val="28"/>
          <w:lang w:bidi="ar-EG"/>
        </w:rPr>
        <w:t xml:space="preserve">ation </w:t>
      </w:r>
      <w:r w:rsidRPr="003633CA">
        <w:rPr>
          <w:rFonts w:asciiTheme="majorBidi" w:hAnsiTheme="majorBidi" w:cstheme="majorBidi"/>
          <w:sz w:val="28"/>
          <w:szCs w:val="28"/>
          <w:lang w:bidi="ar-EG"/>
        </w:rPr>
        <w:t>of the population register and ID card</w:t>
      </w:r>
      <w:r w:rsidR="003633CA" w:rsidRPr="003633CA">
        <w:rPr>
          <w:rFonts w:asciiTheme="majorBidi" w:hAnsiTheme="majorBidi" w:cstheme="majorBidi"/>
          <w:sz w:val="28"/>
          <w:szCs w:val="28"/>
          <w:lang w:bidi="ar-EG"/>
        </w:rPr>
        <w:t xml:space="preserve"> </w:t>
      </w:r>
      <w:r w:rsidR="008521A7" w:rsidRPr="003633CA">
        <w:rPr>
          <w:rFonts w:asciiTheme="majorBidi" w:hAnsiTheme="majorBidi" w:cstheme="majorBidi"/>
          <w:sz w:val="28"/>
          <w:szCs w:val="28"/>
          <w:lang w:bidi="ar-EG"/>
        </w:rPr>
        <w:t xml:space="preserve">system </w:t>
      </w:r>
      <w:r w:rsidR="003633CA" w:rsidRPr="003633CA">
        <w:rPr>
          <w:rFonts w:asciiTheme="majorBidi" w:hAnsiTheme="majorBidi" w:cstheme="majorBidi"/>
          <w:sz w:val="28"/>
          <w:szCs w:val="28"/>
          <w:lang w:bidi="ar-EG"/>
        </w:rPr>
        <w:t xml:space="preserve">shall be </w:t>
      </w:r>
      <w:r w:rsidR="003633CA">
        <w:rPr>
          <w:rFonts w:asciiTheme="majorBidi" w:hAnsiTheme="majorBidi" w:cstheme="majorBidi"/>
          <w:sz w:val="28"/>
          <w:szCs w:val="28"/>
          <w:lang w:bidi="ar-EG"/>
        </w:rPr>
        <w:t xml:space="preserve">as per the stages determined by the </w:t>
      </w:r>
      <w:r w:rsidR="008B0307">
        <w:rPr>
          <w:rFonts w:asciiTheme="majorBidi" w:hAnsiTheme="majorBidi" w:cstheme="majorBidi"/>
          <w:sz w:val="28"/>
          <w:szCs w:val="28"/>
          <w:lang w:bidi="ar-EG"/>
        </w:rPr>
        <w:t>Board based</w:t>
      </w:r>
      <w:r w:rsidR="003633CA">
        <w:rPr>
          <w:rFonts w:asciiTheme="majorBidi" w:hAnsiTheme="majorBidi" w:cstheme="majorBidi"/>
          <w:sz w:val="28"/>
          <w:szCs w:val="28"/>
          <w:lang w:bidi="ar-EG"/>
        </w:rPr>
        <w:t xml:space="preserve"> on the proposal of the Director General</w:t>
      </w:r>
      <w:r w:rsidR="00365709">
        <w:rPr>
          <w:rFonts w:asciiTheme="majorBidi" w:hAnsiTheme="majorBidi" w:cstheme="majorBidi"/>
          <w:sz w:val="28"/>
          <w:szCs w:val="28"/>
          <w:lang w:bidi="ar-EG"/>
        </w:rPr>
        <w:t>.</w:t>
      </w:r>
    </w:p>
    <w:p w:rsidR="005D1E14" w:rsidRPr="008521A7" w:rsidRDefault="00365709" w:rsidP="004D3B41">
      <w:pPr>
        <w:bidi w:val="0"/>
        <w:jc w:val="both"/>
        <w:rPr>
          <w:rFonts w:asciiTheme="majorBidi" w:hAnsiTheme="majorBidi" w:cstheme="majorBidi"/>
          <w:b/>
          <w:bCs/>
          <w:sz w:val="28"/>
          <w:szCs w:val="28"/>
          <w:lang w:bidi="ar-EG"/>
        </w:rPr>
      </w:pPr>
      <w:r w:rsidRPr="008521A7">
        <w:rPr>
          <w:rFonts w:asciiTheme="majorBidi" w:hAnsiTheme="majorBidi" w:cstheme="majorBidi"/>
          <w:b/>
          <w:bCs/>
          <w:sz w:val="28"/>
          <w:szCs w:val="28"/>
          <w:lang w:bidi="ar-EG"/>
        </w:rPr>
        <w:t>Article (23)</w:t>
      </w:r>
    </w:p>
    <w:p w:rsidR="00365709" w:rsidRDefault="00365709"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patterns pertaining to the </w:t>
      </w:r>
      <w:r w:rsidR="008521A7">
        <w:rPr>
          <w:rFonts w:asciiTheme="majorBidi" w:hAnsiTheme="majorBidi" w:cstheme="majorBidi"/>
          <w:sz w:val="28"/>
          <w:szCs w:val="28"/>
          <w:lang w:bidi="ar-EG"/>
        </w:rPr>
        <w:t>enforcement</w:t>
      </w:r>
      <w:r>
        <w:rPr>
          <w:rFonts w:asciiTheme="majorBidi" w:hAnsiTheme="majorBidi" w:cstheme="majorBidi"/>
          <w:sz w:val="28"/>
          <w:szCs w:val="28"/>
          <w:lang w:bidi="ar-EG"/>
        </w:rPr>
        <w:t xml:space="preserve"> of the provisions of this Law shall be determined </w:t>
      </w:r>
      <w:r w:rsidR="00AD5689">
        <w:rPr>
          <w:rFonts w:asciiTheme="majorBidi" w:hAnsiTheme="majorBidi" w:cstheme="majorBidi"/>
          <w:sz w:val="28"/>
          <w:szCs w:val="28"/>
          <w:lang w:bidi="ar-EG"/>
        </w:rPr>
        <w:t>by</w:t>
      </w:r>
      <w:r>
        <w:rPr>
          <w:rFonts w:asciiTheme="majorBidi" w:hAnsiTheme="majorBidi" w:cstheme="majorBidi"/>
          <w:sz w:val="28"/>
          <w:szCs w:val="28"/>
          <w:lang w:bidi="ar-EG"/>
        </w:rPr>
        <w:t xml:space="preserve"> a decision</w:t>
      </w:r>
      <w:r w:rsidR="00AD5689">
        <w:rPr>
          <w:rFonts w:asciiTheme="majorBidi" w:hAnsiTheme="majorBidi" w:cstheme="majorBidi"/>
          <w:sz w:val="28"/>
          <w:szCs w:val="28"/>
          <w:lang w:bidi="ar-EG"/>
        </w:rPr>
        <w:t xml:space="preserve"> of the </w:t>
      </w:r>
      <w:r w:rsidR="008B0307">
        <w:rPr>
          <w:rFonts w:asciiTheme="majorBidi" w:hAnsiTheme="majorBidi" w:cstheme="majorBidi"/>
          <w:sz w:val="28"/>
          <w:szCs w:val="28"/>
          <w:lang w:bidi="ar-EG"/>
        </w:rPr>
        <w:t>Board based</w:t>
      </w:r>
      <w:r w:rsidR="00AD5689">
        <w:rPr>
          <w:rFonts w:asciiTheme="majorBidi" w:hAnsiTheme="majorBidi" w:cstheme="majorBidi"/>
          <w:sz w:val="28"/>
          <w:szCs w:val="28"/>
          <w:lang w:bidi="ar-EG"/>
        </w:rPr>
        <w:t xml:space="preserve"> on the proposal of the Director General.</w:t>
      </w:r>
      <w:r>
        <w:rPr>
          <w:rFonts w:asciiTheme="majorBidi" w:hAnsiTheme="majorBidi" w:cstheme="majorBidi"/>
          <w:sz w:val="28"/>
          <w:szCs w:val="28"/>
          <w:lang w:bidi="ar-EG"/>
        </w:rPr>
        <w:t xml:space="preserve"> </w:t>
      </w:r>
    </w:p>
    <w:p w:rsidR="00AD5689" w:rsidRPr="00AD5689" w:rsidRDefault="00AD5689" w:rsidP="004D3B41">
      <w:pPr>
        <w:bidi w:val="0"/>
        <w:jc w:val="both"/>
        <w:rPr>
          <w:rFonts w:asciiTheme="majorBidi" w:hAnsiTheme="majorBidi" w:cstheme="majorBidi"/>
          <w:b/>
          <w:bCs/>
          <w:sz w:val="28"/>
          <w:szCs w:val="28"/>
          <w:lang w:bidi="ar-EG"/>
        </w:rPr>
      </w:pPr>
      <w:r w:rsidRPr="00AD5689">
        <w:rPr>
          <w:rFonts w:asciiTheme="majorBidi" w:hAnsiTheme="majorBidi" w:cstheme="majorBidi"/>
          <w:b/>
          <w:bCs/>
          <w:sz w:val="28"/>
          <w:szCs w:val="28"/>
          <w:lang w:bidi="ar-EG"/>
        </w:rPr>
        <w:t>Article (24)</w:t>
      </w:r>
    </w:p>
    <w:p w:rsidR="00AD5689" w:rsidRDefault="00AD5689"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fees of the procedures pertaining to the </w:t>
      </w:r>
      <w:r w:rsidR="008521A7">
        <w:rPr>
          <w:rFonts w:asciiTheme="majorBidi" w:hAnsiTheme="majorBidi" w:cstheme="majorBidi"/>
          <w:sz w:val="28"/>
          <w:szCs w:val="28"/>
          <w:lang w:bidi="ar-EG"/>
        </w:rPr>
        <w:t>enforcement</w:t>
      </w:r>
      <w:r>
        <w:rPr>
          <w:rFonts w:asciiTheme="majorBidi" w:hAnsiTheme="majorBidi" w:cstheme="majorBidi"/>
          <w:sz w:val="28"/>
          <w:szCs w:val="28"/>
          <w:lang w:bidi="ar-EG"/>
        </w:rPr>
        <w:t xml:space="preserve"> of the provisions of this Law shall be determined by a decision of the </w:t>
      </w:r>
      <w:r w:rsidR="008B0307">
        <w:rPr>
          <w:rFonts w:asciiTheme="majorBidi" w:hAnsiTheme="majorBidi" w:cstheme="majorBidi"/>
          <w:sz w:val="28"/>
          <w:szCs w:val="28"/>
          <w:lang w:bidi="ar-EG"/>
        </w:rPr>
        <w:t>Board based</w:t>
      </w:r>
      <w:r>
        <w:rPr>
          <w:rFonts w:asciiTheme="majorBidi" w:hAnsiTheme="majorBidi" w:cstheme="majorBidi"/>
          <w:sz w:val="28"/>
          <w:szCs w:val="28"/>
          <w:lang w:bidi="ar-EG"/>
        </w:rPr>
        <w:t xml:space="preserve"> on the proposal of the Director General. </w:t>
      </w:r>
    </w:p>
    <w:p w:rsidR="00AD5689" w:rsidRDefault="00AD5689" w:rsidP="004D3B41">
      <w:pPr>
        <w:bidi w:val="0"/>
        <w:jc w:val="both"/>
        <w:rPr>
          <w:rFonts w:asciiTheme="majorBidi" w:hAnsiTheme="majorBidi" w:cstheme="majorBidi"/>
          <w:b/>
          <w:bCs/>
          <w:sz w:val="28"/>
          <w:szCs w:val="28"/>
          <w:lang w:bidi="ar-EG"/>
        </w:rPr>
      </w:pPr>
      <w:r w:rsidRPr="00AD5689">
        <w:rPr>
          <w:rFonts w:asciiTheme="majorBidi" w:hAnsiTheme="majorBidi" w:cstheme="majorBidi"/>
          <w:b/>
          <w:bCs/>
          <w:sz w:val="28"/>
          <w:szCs w:val="28"/>
          <w:lang w:bidi="ar-EG"/>
        </w:rPr>
        <w:t>Article (25)</w:t>
      </w:r>
    </w:p>
    <w:p w:rsidR="00A00A62" w:rsidRDefault="00141107" w:rsidP="004D3B41">
      <w:pPr>
        <w:bidi w:val="0"/>
        <w:jc w:val="both"/>
        <w:rPr>
          <w:rFonts w:asciiTheme="majorBidi" w:hAnsiTheme="majorBidi" w:cstheme="majorBidi"/>
          <w:sz w:val="28"/>
          <w:szCs w:val="28"/>
          <w:lang w:bidi="ar-EG"/>
        </w:rPr>
      </w:pPr>
      <w:r w:rsidRPr="00141107">
        <w:rPr>
          <w:rFonts w:asciiTheme="majorBidi" w:hAnsiTheme="majorBidi" w:cstheme="majorBidi"/>
          <w:sz w:val="28"/>
          <w:szCs w:val="28"/>
          <w:lang w:bidi="ar-EG"/>
        </w:rPr>
        <w:t xml:space="preserve">A national committee may, by a decision of the cabinet based on the proposal of the Board, be formed to review the individual data before being registered in the population register or </w:t>
      </w:r>
      <w:r w:rsidR="00A00A62">
        <w:rPr>
          <w:rFonts w:asciiTheme="majorBidi" w:hAnsiTheme="majorBidi" w:cstheme="majorBidi"/>
          <w:sz w:val="28"/>
          <w:szCs w:val="28"/>
          <w:lang w:bidi="ar-EG"/>
        </w:rPr>
        <w:t xml:space="preserve">any </w:t>
      </w:r>
      <w:r w:rsidRPr="00141107">
        <w:rPr>
          <w:rFonts w:asciiTheme="majorBidi" w:hAnsiTheme="majorBidi" w:cstheme="majorBidi"/>
          <w:sz w:val="28"/>
          <w:szCs w:val="28"/>
          <w:lang w:bidi="ar-EG"/>
        </w:rPr>
        <w:t xml:space="preserve">other registers of the Authority; the decision </w:t>
      </w:r>
      <w:r w:rsidR="008521A7">
        <w:rPr>
          <w:rFonts w:asciiTheme="majorBidi" w:hAnsiTheme="majorBidi" w:cstheme="majorBidi"/>
          <w:sz w:val="28"/>
          <w:szCs w:val="28"/>
          <w:lang w:bidi="ar-EG"/>
        </w:rPr>
        <w:t xml:space="preserve">to be </w:t>
      </w:r>
      <w:r w:rsidRPr="00141107">
        <w:rPr>
          <w:rFonts w:asciiTheme="majorBidi" w:hAnsiTheme="majorBidi" w:cstheme="majorBidi"/>
          <w:sz w:val="28"/>
          <w:szCs w:val="28"/>
          <w:lang w:bidi="ar-EG"/>
        </w:rPr>
        <w:t>issued for forming the committee shall determine its jurisdictions. The executive regulations of this Law shall determine the procedures of this committee</w:t>
      </w:r>
      <w:r w:rsidR="00A00A62">
        <w:rPr>
          <w:rFonts w:asciiTheme="majorBidi" w:hAnsiTheme="majorBidi" w:cstheme="majorBidi"/>
          <w:sz w:val="28"/>
          <w:szCs w:val="28"/>
          <w:lang w:bidi="ar-EG"/>
        </w:rPr>
        <w:t xml:space="preserve"> work</w:t>
      </w:r>
      <w:r w:rsidRPr="00141107">
        <w:rPr>
          <w:rFonts w:asciiTheme="majorBidi" w:hAnsiTheme="majorBidi" w:cstheme="majorBidi"/>
          <w:sz w:val="28"/>
          <w:szCs w:val="28"/>
          <w:lang w:bidi="ar-EG"/>
        </w:rPr>
        <w:t>.</w:t>
      </w:r>
    </w:p>
    <w:p w:rsidR="00BF6B99" w:rsidRDefault="00BF6B99" w:rsidP="004D3B41">
      <w:pPr>
        <w:bidi w:val="0"/>
        <w:jc w:val="both"/>
        <w:rPr>
          <w:rFonts w:asciiTheme="majorBidi" w:hAnsiTheme="majorBidi" w:cstheme="majorBidi"/>
          <w:b/>
          <w:bCs/>
          <w:sz w:val="28"/>
          <w:szCs w:val="28"/>
          <w:lang w:bidi="ar-EG"/>
        </w:rPr>
      </w:pPr>
      <w:r w:rsidRPr="00BF6B99">
        <w:rPr>
          <w:rFonts w:asciiTheme="majorBidi" w:hAnsiTheme="majorBidi" w:cstheme="majorBidi"/>
          <w:b/>
          <w:bCs/>
          <w:sz w:val="28"/>
          <w:szCs w:val="28"/>
          <w:lang w:bidi="ar-EG"/>
        </w:rPr>
        <w:t>Article (26)</w:t>
      </w:r>
    </w:p>
    <w:p w:rsidR="00BF6B99" w:rsidRPr="00BF6B99" w:rsidRDefault="00BF6B99"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The executive regulations of this Law shall determine the procedures of correction of the individual data and the civil facts which were previously registered in the population system.</w:t>
      </w:r>
    </w:p>
    <w:p w:rsidR="00A00A62" w:rsidRDefault="00A00A62" w:rsidP="004D3B41">
      <w:pPr>
        <w:bidi w:val="0"/>
        <w:jc w:val="both"/>
        <w:rPr>
          <w:rFonts w:asciiTheme="majorBidi" w:hAnsiTheme="majorBidi" w:cstheme="majorBidi"/>
          <w:b/>
          <w:bCs/>
          <w:sz w:val="28"/>
          <w:szCs w:val="28"/>
          <w:lang w:bidi="ar-EG"/>
        </w:rPr>
      </w:pPr>
      <w:r w:rsidRPr="00A00A62">
        <w:rPr>
          <w:rFonts w:asciiTheme="majorBidi" w:hAnsiTheme="majorBidi" w:cstheme="majorBidi"/>
          <w:b/>
          <w:bCs/>
          <w:sz w:val="28"/>
          <w:szCs w:val="28"/>
          <w:lang w:bidi="ar-EG"/>
        </w:rPr>
        <w:t>Article (2</w:t>
      </w:r>
      <w:r w:rsidR="00BF6B99">
        <w:rPr>
          <w:rFonts w:asciiTheme="majorBidi" w:hAnsiTheme="majorBidi" w:cstheme="majorBidi"/>
          <w:b/>
          <w:bCs/>
          <w:sz w:val="28"/>
          <w:szCs w:val="28"/>
          <w:lang w:bidi="ar-EG"/>
        </w:rPr>
        <w:t>7</w:t>
      </w:r>
      <w:r w:rsidRPr="00A00A62">
        <w:rPr>
          <w:rFonts w:asciiTheme="majorBidi" w:hAnsiTheme="majorBidi" w:cstheme="majorBidi"/>
          <w:b/>
          <w:bCs/>
          <w:sz w:val="28"/>
          <w:szCs w:val="28"/>
          <w:lang w:bidi="ar-EG"/>
        </w:rPr>
        <w:t>)</w:t>
      </w:r>
    </w:p>
    <w:p w:rsidR="00BF6B99" w:rsidRDefault="00A00A62" w:rsidP="004D3B41">
      <w:pPr>
        <w:bidi w:val="0"/>
        <w:jc w:val="both"/>
        <w:rPr>
          <w:rFonts w:asciiTheme="majorBidi" w:hAnsiTheme="majorBidi" w:cstheme="majorBidi"/>
          <w:sz w:val="28"/>
          <w:szCs w:val="28"/>
          <w:lang w:bidi="ar-EG"/>
        </w:rPr>
      </w:pPr>
      <w:r w:rsidRPr="00A00A62">
        <w:rPr>
          <w:rFonts w:asciiTheme="majorBidi" w:hAnsiTheme="majorBidi" w:cstheme="majorBidi"/>
          <w:sz w:val="28"/>
          <w:szCs w:val="28"/>
          <w:lang w:bidi="ar-EG"/>
        </w:rPr>
        <w:t>The data registered in the card</w:t>
      </w:r>
      <w:r>
        <w:rPr>
          <w:rFonts w:asciiTheme="majorBidi" w:hAnsiTheme="majorBidi" w:cstheme="majorBidi"/>
          <w:sz w:val="28"/>
          <w:szCs w:val="28"/>
          <w:lang w:bidi="ar-EG"/>
        </w:rPr>
        <w:t>,</w:t>
      </w:r>
      <w:r w:rsidRPr="00A00A62">
        <w:rPr>
          <w:rFonts w:asciiTheme="majorBidi" w:hAnsiTheme="majorBidi" w:cstheme="majorBidi"/>
          <w:sz w:val="28"/>
          <w:szCs w:val="28"/>
          <w:lang w:bidi="ar-EG"/>
        </w:rPr>
        <w:t xml:space="preserve"> the population register and any other registers of the Auth</w:t>
      </w:r>
      <w:r>
        <w:rPr>
          <w:rFonts w:asciiTheme="majorBidi" w:hAnsiTheme="majorBidi" w:cstheme="majorBidi"/>
          <w:sz w:val="28"/>
          <w:szCs w:val="28"/>
          <w:lang w:bidi="ar-EG"/>
        </w:rPr>
        <w:t>o</w:t>
      </w:r>
      <w:r w:rsidRPr="00A00A62">
        <w:rPr>
          <w:rFonts w:asciiTheme="majorBidi" w:hAnsiTheme="majorBidi" w:cstheme="majorBidi"/>
          <w:sz w:val="28"/>
          <w:szCs w:val="28"/>
          <w:lang w:bidi="ar-EG"/>
        </w:rPr>
        <w:t>rity</w:t>
      </w:r>
      <w:r>
        <w:rPr>
          <w:rFonts w:asciiTheme="majorBidi" w:hAnsiTheme="majorBidi" w:cstheme="majorBidi"/>
          <w:sz w:val="28"/>
          <w:szCs w:val="28"/>
          <w:lang w:bidi="ar-EG"/>
        </w:rPr>
        <w:t xml:space="preserve"> and the certificates and the official copies obtained therefrom shall be </w:t>
      </w:r>
      <w:r w:rsidR="00BF6B99">
        <w:rPr>
          <w:rFonts w:asciiTheme="majorBidi" w:hAnsiTheme="majorBidi" w:cstheme="majorBidi"/>
          <w:sz w:val="28"/>
          <w:szCs w:val="28"/>
          <w:lang w:bidi="ar-EG"/>
        </w:rPr>
        <w:t>deemed to be affirmed, unless they are proven to be contradicting, invalid or forged under a final judicial judgment.</w:t>
      </w:r>
    </w:p>
    <w:p w:rsidR="00BF6B99" w:rsidRDefault="00BF6B99" w:rsidP="004D3B41">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Article (28</w:t>
      </w:r>
      <w:r w:rsidRPr="00BF6B99">
        <w:rPr>
          <w:rFonts w:asciiTheme="majorBidi" w:hAnsiTheme="majorBidi" w:cstheme="majorBidi"/>
          <w:b/>
          <w:bCs/>
          <w:sz w:val="28"/>
          <w:szCs w:val="28"/>
          <w:lang w:bidi="ar-EG"/>
        </w:rPr>
        <w:t>)</w:t>
      </w:r>
    </w:p>
    <w:p w:rsidR="00BF6B99" w:rsidRPr="00486CD7" w:rsidRDefault="00BF6B99" w:rsidP="004D3B41">
      <w:pPr>
        <w:bidi w:val="0"/>
        <w:jc w:val="both"/>
        <w:rPr>
          <w:rFonts w:asciiTheme="majorBidi" w:hAnsiTheme="majorBidi" w:cstheme="majorBidi"/>
          <w:sz w:val="28"/>
          <w:szCs w:val="28"/>
          <w:lang w:bidi="ar-EG"/>
        </w:rPr>
      </w:pPr>
      <w:r w:rsidRPr="00486CD7">
        <w:rPr>
          <w:rFonts w:asciiTheme="majorBidi" w:hAnsiTheme="majorBidi" w:cstheme="majorBidi"/>
          <w:sz w:val="28"/>
          <w:szCs w:val="28"/>
          <w:lang w:bidi="ar-EG"/>
        </w:rPr>
        <w:lastRenderedPageBreak/>
        <w:t xml:space="preserve">The chairman shall </w:t>
      </w:r>
      <w:r w:rsidR="00486CD7" w:rsidRPr="00486CD7">
        <w:rPr>
          <w:rFonts w:asciiTheme="majorBidi" w:hAnsiTheme="majorBidi" w:cstheme="majorBidi"/>
          <w:sz w:val="28"/>
          <w:szCs w:val="28"/>
          <w:lang w:bidi="ar-EG"/>
        </w:rPr>
        <w:t xml:space="preserve">hereby </w:t>
      </w:r>
      <w:r w:rsidRPr="00486CD7">
        <w:rPr>
          <w:rFonts w:asciiTheme="majorBidi" w:hAnsiTheme="majorBidi" w:cstheme="majorBidi"/>
          <w:sz w:val="28"/>
          <w:szCs w:val="28"/>
          <w:lang w:bidi="ar-EG"/>
        </w:rPr>
        <w:t xml:space="preserve">have the right to delegate the deputy chairman to conduct </w:t>
      </w:r>
      <w:r w:rsidR="00486CD7" w:rsidRPr="00486CD7">
        <w:rPr>
          <w:rFonts w:asciiTheme="majorBidi" w:hAnsiTheme="majorBidi" w:cstheme="majorBidi"/>
          <w:sz w:val="28"/>
          <w:szCs w:val="28"/>
          <w:lang w:bidi="ar-EG"/>
        </w:rPr>
        <w:t>some of</w:t>
      </w:r>
      <w:r w:rsidR="00B15517">
        <w:rPr>
          <w:rFonts w:asciiTheme="majorBidi" w:hAnsiTheme="majorBidi" w:cstheme="majorBidi"/>
          <w:sz w:val="28"/>
          <w:szCs w:val="28"/>
          <w:lang w:bidi="ar-EG"/>
        </w:rPr>
        <w:t xml:space="preserve"> his</w:t>
      </w:r>
      <w:r w:rsidR="00486CD7" w:rsidRPr="00486CD7">
        <w:rPr>
          <w:rFonts w:asciiTheme="majorBidi" w:hAnsiTheme="majorBidi" w:cstheme="majorBidi"/>
          <w:sz w:val="28"/>
          <w:szCs w:val="28"/>
          <w:lang w:bidi="ar-EG"/>
        </w:rPr>
        <w:t xml:space="preserve"> jurisdictions, and the deputy chairman shall replace the </w:t>
      </w:r>
      <w:r w:rsidR="00B15517">
        <w:rPr>
          <w:rFonts w:asciiTheme="majorBidi" w:hAnsiTheme="majorBidi" w:cstheme="majorBidi"/>
          <w:sz w:val="28"/>
          <w:szCs w:val="28"/>
          <w:lang w:bidi="ar-EG"/>
        </w:rPr>
        <w:t>chairman</w:t>
      </w:r>
      <w:r w:rsidR="00486CD7" w:rsidRPr="00486CD7">
        <w:rPr>
          <w:rFonts w:asciiTheme="majorBidi" w:hAnsiTheme="majorBidi" w:cstheme="majorBidi"/>
          <w:sz w:val="28"/>
          <w:szCs w:val="28"/>
          <w:lang w:bidi="ar-EG"/>
        </w:rPr>
        <w:t xml:space="preserve"> upon his absence. </w:t>
      </w:r>
    </w:p>
    <w:p w:rsidR="00A00A62" w:rsidRPr="00486CD7" w:rsidRDefault="00486CD7" w:rsidP="004D3B41">
      <w:pPr>
        <w:bidi w:val="0"/>
        <w:jc w:val="both"/>
        <w:rPr>
          <w:rFonts w:asciiTheme="majorBidi" w:hAnsiTheme="majorBidi" w:cstheme="majorBidi"/>
          <w:b/>
          <w:bCs/>
          <w:sz w:val="28"/>
          <w:szCs w:val="28"/>
          <w:lang w:bidi="ar-EG"/>
        </w:rPr>
      </w:pPr>
      <w:r w:rsidRPr="00486CD7">
        <w:rPr>
          <w:rFonts w:asciiTheme="majorBidi" w:hAnsiTheme="majorBidi" w:cstheme="majorBidi"/>
          <w:b/>
          <w:bCs/>
          <w:sz w:val="28"/>
          <w:szCs w:val="28"/>
          <w:lang w:bidi="ar-EG"/>
        </w:rPr>
        <w:t>Article (29)</w:t>
      </w:r>
    </w:p>
    <w:p w:rsidR="00457E9C" w:rsidRDefault="00486CD7"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Minister of Justice shall issue, in agreement with the chairman, </w:t>
      </w:r>
      <w:r w:rsidR="00394052">
        <w:rPr>
          <w:rFonts w:asciiTheme="majorBidi" w:hAnsiTheme="majorBidi" w:cstheme="majorBidi"/>
          <w:sz w:val="28"/>
          <w:szCs w:val="28"/>
          <w:lang w:bidi="ar-EG"/>
        </w:rPr>
        <w:t xml:space="preserve">a decision on giving some employees of the Authority the capacity of </w:t>
      </w:r>
      <w:r w:rsidR="00457E9C">
        <w:rPr>
          <w:rFonts w:asciiTheme="majorBidi" w:hAnsiTheme="majorBidi" w:cstheme="majorBidi"/>
          <w:sz w:val="28"/>
          <w:szCs w:val="28"/>
          <w:lang w:bidi="ar-EG"/>
        </w:rPr>
        <w:t xml:space="preserve">judicial officers to </w:t>
      </w:r>
      <w:r w:rsidR="003F6EC0">
        <w:rPr>
          <w:rFonts w:asciiTheme="majorBidi" w:hAnsiTheme="majorBidi" w:cstheme="majorBidi"/>
          <w:sz w:val="28"/>
          <w:szCs w:val="28"/>
          <w:lang w:bidi="ar-EG"/>
        </w:rPr>
        <w:t>monitor</w:t>
      </w:r>
      <w:r w:rsidR="00457E9C">
        <w:rPr>
          <w:rFonts w:asciiTheme="majorBidi" w:hAnsiTheme="majorBidi" w:cstheme="majorBidi"/>
          <w:sz w:val="28"/>
          <w:szCs w:val="28"/>
          <w:lang w:bidi="ar-EG"/>
        </w:rPr>
        <w:t xml:space="preserve"> any violation of the provisions of this Law and the decisions issued for enforcement thereof, each in his jurisdiction.</w:t>
      </w:r>
    </w:p>
    <w:p w:rsidR="00457E9C" w:rsidRPr="00457E9C" w:rsidRDefault="00457E9C" w:rsidP="004D3B41">
      <w:pPr>
        <w:bidi w:val="0"/>
        <w:jc w:val="both"/>
        <w:rPr>
          <w:rFonts w:asciiTheme="majorBidi" w:hAnsiTheme="majorBidi" w:cstheme="majorBidi"/>
          <w:b/>
          <w:bCs/>
          <w:sz w:val="28"/>
          <w:szCs w:val="28"/>
          <w:lang w:bidi="ar-EG"/>
        </w:rPr>
      </w:pPr>
      <w:r w:rsidRPr="00457E9C">
        <w:rPr>
          <w:rFonts w:asciiTheme="majorBidi" w:hAnsiTheme="majorBidi" w:cstheme="majorBidi"/>
          <w:b/>
          <w:bCs/>
          <w:sz w:val="28"/>
          <w:szCs w:val="28"/>
          <w:lang w:bidi="ar-EG"/>
        </w:rPr>
        <w:t>Section 6: Final Provisions</w:t>
      </w:r>
    </w:p>
    <w:p w:rsidR="00457E9C" w:rsidRPr="00457E9C" w:rsidRDefault="00457E9C" w:rsidP="004D3B41">
      <w:pPr>
        <w:bidi w:val="0"/>
        <w:jc w:val="both"/>
        <w:rPr>
          <w:rFonts w:asciiTheme="majorBidi" w:hAnsiTheme="majorBidi" w:cstheme="majorBidi"/>
          <w:b/>
          <w:bCs/>
          <w:sz w:val="28"/>
          <w:szCs w:val="28"/>
          <w:lang w:bidi="ar-EG"/>
        </w:rPr>
      </w:pPr>
      <w:r w:rsidRPr="00457E9C">
        <w:rPr>
          <w:rFonts w:asciiTheme="majorBidi" w:hAnsiTheme="majorBidi" w:cstheme="majorBidi"/>
          <w:b/>
          <w:bCs/>
          <w:sz w:val="28"/>
          <w:szCs w:val="28"/>
          <w:lang w:bidi="ar-EG"/>
        </w:rPr>
        <w:t>Article (30)</w:t>
      </w:r>
    </w:p>
    <w:p w:rsidR="00457E9C" w:rsidRDefault="00457E9C"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The chairman shall issue, after approval of the Board, the executive regulations of this Law.</w:t>
      </w:r>
    </w:p>
    <w:p w:rsidR="00A00A62" w:rsidRDefault="00457E9C" w:rsidP="004D3B41">
      <w:pPr>
        <w:bidi w:val="0"/>
        <w:jc w:val="both"/>
        <w:rPr>
          <w:rFonts w:asciiTheme="majorBidi" w:hAnsiTheme="majorBidi" w:cstheme="majorBidi"/>
          <w:b/>
          <w:bCs/>
          <w:sz w:val="28"/>
          <w:szCs w:val="28"/>
          <w:lang w:bidi="ar-EG"/>
        </w:rPr>
      </w:pPr>
      <w:r w:rsidRPr="00457E9C">
        <w:rPr>
          <w:rFonts w:asciiTheme="majorBidi" w:hAnsiTheme="majorBidi" w:cstheme="majorBidi"/>
          <w:b/>
          <w:bCs/>
          <w:sz w:val="28"/>
          <w:szCs w:val="28"/>
          <w:lang w:bidi="ar-EG"/>
        </w:rPr>
        <w:t>Article (31)</w:t>
      </w:r>
    </w:p>
    <w:p w:rsidR="00457E9C" w:rsidRDefault="00457E9C" w:rsidP="004D3B41">
      <w:pPr>
        <w:bidi w:val="0"/>
        <w:jc w:val="both"/>
        <w:rPr>
          <w:rFonts w:asciiTheme="majorBidi" w:hAnsiTheme="majorBidi" w:cstheme="majorBidi"/>
          <w:b/>
          <w:bCs/>
          <w:sz w:val="28"/>
          <w:szCs w:val="28"/>
          <w:lang w:bidi="ar-EG"/>
        </w:rPr>
      </w:pPr>
      <w:r w:rsidRPr="00457E9C">
        <w:rPr>
          <w:rFonts w:asciiTheme="majorBidi" w:hAnsiTheme="majorBidi" w:cstheme="majorBidi"/>
          <w:sz w:val="28"/>
          <w:szCs w:val="28"/>
          <w:lang w:bidi="ar-EG"/>
        </w:rPr>
        <w:t>Any provision contradicting or inconsistent with the provisions of this Law shall be repealed</w:t>
      </w:r>
      <w:r>
        <w:rPr>
          <w:rFonts w:asciiTheme="majorBidi" w:hAnsiTheme="majorBidi" w:cstheme="majorBidi"/>
          <w:b/>
          <w:bCs/>
          <w:sz w:val="28"/>
          <w:szCs w:val="28"/>
          <w:lang w:bidi="ar-EG"/>
        </w:rPr>
        <w:t>.</w:t>
      </w:r>
    </w:p>
    <w:p w:rsidR="00457E9C" w:rsidRDefault="00457E9C" w:rsidP="004D3B41">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Article (32)</w:t>
      </w:r>
    </w:p>
    <w:p w:rsidR="00457E9C" w:rsidRPr="003F6EC0" w:rsidRDefault="00457E9C" w:rsidP="004D3B41">
      <w:pPr>
        <w:bidi w:val="0"/>
        <w:jc w:val="both"/>
        <w:rPr>
          <w:rFonts w:asciiTheme="majorBidi" w:hAnsiTheme="majorBidi" w:cstheme="majorBidi"/>
          <w:b/>
          <w:bCs/>
          <w:color w:val="000000" w:themeColor="text1"/>
          <w:sz w:val="28"/>
          <w:szCs w:val="28"/>
          <w:lang w:bidi="ar-EG"/>
        </w:rPr>
      </w:pPr>
      <w:r w:rsidRPr="003F6EC0">
        <w:rPr>
          <w:rFonts w:asciiTheme="majorBidi" w:hAnsiTheme="majorBidi" w:cstheme="majorBidi"/>
          <w:color w:val="000000" w:themeColor="text1"/>
          <w:sz w:val="28"/>
          <w:szCs w:val="28"/>
        </w:rPr>
        <w:t xml:space="preserve">This Law shall be published in the Official Gazette and shall </w:t>
      </w:r>
      <w:r w:rsidR="003F6EC0">
        <w:rPr>
          <w:rFonts w:asciiTheme="majorBidi" w:hAnsiTheme="majorBidi" w:cstheme="majorBidi"/>
          <w:color w:val="000000" w:themeColor="text1"/>
          <w:sz w:val="28"/>
          <w:szCs w:val="28"/>
        </w:rPr>
        <w:t>enter into force</w:t>
      </w:r>
      <w:r w:rsidRPr="003F6EC0">
        <w:rPr>
          <w:rFonts w:asciiTheme="majorBidi" w:hAnsiTheme="majorBidi" w:cstheme="majorBidi"/>
          <w:color w:val="000000" w:themeColor="text1"/>
          <w:sz w:val="28"/>
          <w:szCs w:val="28"/>
        </w:rPr>
        <w:t xml:space="preserve"> from the day following the date of publication</w:t>
      </w:r>
      <w:r w:rsidRPr="003F6EC0">
        <w:rPr>
          <w:rFonts w:asciiTheme="majorBidi" w:hAnsiTheme="majorBidi" w:cstheme="majorBidi"/>
          <w:b/>
          <w:bCs/>
          <w:color w:val="000000" w:themeColor="text1"/>
          <w:sz w:val="28"/>
          <w:szCs w:val="28"/>
          <w:lang w:bidi="ar-EG"/>
        </w:rPr>
        <w:t>.</w:t>
      </w:r>
    </w:p>
    <w:p w:rsidR="002A6D0D" w:rsidRDefault="002A6D0D" w:rsidP="004D3B41">
      <w:pPr>
        <w:bidi w:val="0"/>
        <w:jc w:val="both"/>
        <w:rPr>
          <w:rFonts w:ascii="TimesNewRoman" w:hAnsi="TimesNewRoman" w:cs="TimesNewRoman"/>
          <w:b/>
          <w:bCs/>
          <w:sz w:val="24"/>
          <w:szCs w:val="24"/>
        </w:rPr>
      </w:pPr>
      <w:r>
        <w:rPr>
          <w:rFonts w:ascii="TimesNewRoman" w:hAnsi="TimesNewRoman" w:cs="TimesNewRoman"/>
          <w:b/>
          <w:bCs/>
          <w:sz w:val="24"/>
          <w:szCs w:val="24"/>
        </w:rPr>
        <w:t xml:space="preserve">Khalifa Bin </w:t>
      </w:r>
      <w:r w:rsidRPr="00395F6F">
        <w:rPr>
          <w:rFonts w:ascii="TimesNewRoman" w:hAnsi="TimesNewRoman" w:cs="TimesNewRoman"/>
          <w:b/>
          <w:bCs/>
          <w:sz w:val="24"/>
          <w:szCs w:val="24"/>
        </w:rPr>
        <w:t xml:space="preserve">Zayed Al Nahyan, </w:t>
      </w:r>
    </w:p>
    <w:p w:rsidR="002A6D0D" w:rsidRDefault="002A6D0D" w:rsidP="004D3B41">
      <w:pPr>
        <w:bidi w:val="0"/>
        <w:jc w:val="both"/>
        <w:rPr>
          <w:rFonts w:asciiTheme="majorBidi" w:hAnsiTheme="majorBidi" w:cstheme="majorBidi"/>
          <w:sz w:val="28"/>
          <w:szCs w:val="28"/>
          <w:lang w:bidi="ar-EG"/>
        </w:rPr>
      </w:pPr>
      <w:r w:rsidRPr="00395F6F">
        <w:rPr>
          <w:rFonts w:ascii="TimesNewRoman" w:hAnsi="TimesNewRoman" w:cs="TimesNewRoman"/>
          <w:b/>
          <w:bCs/>
          <w:sz w:val="24"/>
          <w:szCs w:val="24"/>
        </w:rPr>
        <w:t>President of the United Arab Emirates</w:t>
      </w:r>
    </w:p>
    <w:p w:rsidR="002A6D0D" w:rsidRPr="00C7244B" w:rsidRDefault="002A6D0D" w:rsidP="004D3B41">
      <w:pPr>
        <w:bidi w:val="0"/>
        <w:jc w:val="both"/>
        <w:rPr>
          <w:rFonts w:asciiTheme="majorBidi" w:hAnsiTheme="majorBidi" w:cstheme="majorBidi"/>
          <w:b/>
          <w:bCs/>
          <w:sz w:val="28"/>
          <w:szCs w:val="28"/>
          <w:lang w:bidi="ar-EG"/>
        </w:rPr>
      </w:pPr>
      <w:r w:rsidRPr="00C7244B">
        <w:rPr>
          <w:rFonts w:asciiTheme="majorBidi" w:hAnsiTheme="majorBidi" w:cstheme="majorBidi"/>
          <w:b/>
          <w:bCs/>
          <w:sz w:val="28"/>
          <w:szCs w:val="28"/>
          <w:lang w:bidi="ar-EG"/>
        </w:rPr>
        <w:t>It was promulgated by us at the Presidential Palace in Abu Dhabi,</w:t>
      </w:r>
    </w:p>
    <w:p w:rsidR="002A6D0D" w:rsidRPr="00C7244B" w:rsidRDefault="002A6D0D" w:rsidP="004D3B41">
      <w:pPr>
        <w:bidi w:val="0"/>
        <w:jc w:val="both"/>
        <w:rPr>
          <w:rFonts w:asciiTheme="majorBidi" w:hAnsiTheme="majorBidi" w:cstheme="majorBidi"/>
          <w:b/>
          <w:bCs/>
          <w:sz w:val="28"/>
          <w:szCs w:val="28"/>
          <w:lang w:bidi="ar-EG"/>
        </w:rPr>
      </w:pPr>
      <w:r w:rsidRPr="00C7244B">
        <w:rPr>
          <w:rFonts w:asciiTheme="majorBidi" w:hAnsiTheme="majorBidi" w:cstheme="majorBidi"/>
          <w:b/>
          <w:bCs/>
          <w:sz w:val="28"/>
          <w:szCs w:val="28"/>
          <w:lang w:bidi="ar-EG"/>
        </w:rPr>
        <w:t xml:space="preserve">Date: </w:t>
      </w:r>
      <w:r w:rsidR="00E272D1">
        <w:rPr>
          <w:rFonts w:asciiTheme="majorBidi" w:hAnsiTheme="majorBidi" w:cstheme="majorBidi"/>
          <w:b/>
          <w:bCs/>
          <w:sz w:val="28"/>
          <w:szCs w:val="28"/>
          <w:lang w:bidi="ar-EG"/>
        </w:rPr>
        <w:t>Muharram</w:t>
      </w:r>
      <w:r w:rsidRPr="00C7244B">
        <w:rPr>
          <w:rFonts w:asciiTheme="majorBidi" w:hAnsiTheme="majorBidi" w:cstheme="majorBidi"/>
          <w:b/>
          <w:bCs/>
          <w:sz w:val="28"/>
          <w:szCs w:val="28"/>
          <w:lang w:bidi="ar-EG"/>
        </w:rPr>
        <w:t xml:space="preserve"> </w:t>
      </w:r>
      <w:r w:rsidR="00E272D1">
        <w:rPr>
          <w:rFonts w:asciiTheme="majorBidi" w:hAnsiTheme="majorBidi" w:cstheme="majorBidi"/>
          <w:b/>
          <w:bCs/>
          <w:sz w:val="28"/>
          <w:szCs w:val="28"/>
          <w:lang w:bidi="ar-EG"/>
        </w:rPr>
        <w:t>21</w:t>
      </w:r>
      <w:r w:rsidRPr="00C7244B">
        <w:rPr>
          <w:rFonts w:asciiTheme="majorBidi" w:hAnsiTheme="majorBidi" w:cstheme="majorBidi"/>
          <w:b/>
          <w:bCs/>
          <w:sz w:val="28"/>
          <w:szCs w:val="28"/>
          <w:lang w:bidi="ar-EG"/>
        </w:rPr>
        <w:t>, 143</w:t>
      </w:r>
      <w:r w:rsidR="00E272D1">
        <w:rPr>
          <w:rFonts w:asciiTheme="majorBidi" w:hAnsiTheme="majorBidi" w:cstheme="majorBidi"/>
          <w:b/>
          <w:bCs/>
          <w:sz w:val="28"/>
          <w:szCs w:val="28"/>
          <w:lang w:bidi="ar-EG"/>
        </w:rPr>
        <w:t>7</w:t>
      </w:r>
      <w:r w:rsidRPr="00C7244B">
        <w:rPr>
          <w:rFonts w:asciiTheme="majorBidi" w:hAnsiTheme="majorBidi" w:cstheme="majorBidi"/>
          <w:b/>
          <w:bCs/>
          <w:sz w:val="28"/>
          <w:szCs w:val="28"/>
          <w:lang w:bidi="ar-EG"/>
        </w:rPr>
        <w:t xml:space="preserve"> A.H.</w:t>
      </w:r>
    </w:p>
    <w:p w:rsidR="00A82305" w:rsidRDefault="002A6D0D" w:rsidP="004D3B41">
      <w:pPr>
        <w:bidi w:val="0"/>
        <w:jc w:val="both"/>
        <w:rPr>
          <w:rFonts w:asciiTheme="majorBidi" w:hAnsiTheme="majorBidi" w:cstheme="majorBidi"/>
          <w:b/>
          <w:bCs/>
          <w:sz w:val="28"/>
          <w:szCs w:val="28"/>
          <w:lang w:bidi="ar-EG"/>
        </w:rPr>
      </w:pPr>
      <w:r w:rsidRPr="00C7244B">
        <w:rPr>
          <w:rFonts w:asciiTheme="majorBidi" w:hAnsiTheme="majorBidi" w:cstheme="majorBidi"/>
          <w:b/>
          <w:bCs/>
          <w:sz w:val="28"/>
          <w:szCs w:val="28"/>
          <w:lang w:bidi="ar-EG"/>
        </w:rPr>
        <w:t>Corr</w:t>
      </w:r>
      <w:r>
        <w:rPr>
          <w:rFonts w:asciiTheme="majorBidi" w:hAnsiTheme="majorBidi" w:cstheme="majorBidi"/>
          <w:b/>
          <w:bCs/>
          <w:sz w:val="28"/>
          <w:szCs w:val="28"/>
          <w:lang w:bidi="ar-EG"/>
        </w:rPr>
        <w:t xml:space="preserve">esponding to: </w:t>
      </w:r>
      <w:r w:rsidR="00E272D1">
        <w:rPr>
          <w:rFonts w:asciiTheme="majorBidi" w:hAnsiTheme="majorBidi" w:cstheme="majorBidi"/>
          <w:b/>
          <w:bCs/>
          <w:sz w:val="28"/>
          <w:szCs w:val="28"/>
          <w:lang w:bidi="ar-EG"/>
        </w:rPr>
        <w:t>November</w:t>
      </w:r>
      <w:r>
        <w:rPr>
          <w:rFonts w:asciiTheme="majorBidi" w:hAnsiTheme="majorBidi" w:cstheme="majorBidi"/>
          <w:b/>
          <w:bCs/>
          <w:sz w:val="28"/>
          <w:szCs w:val="28"/>
          <w:lang w:bidi="ar-EG"/>
        </w:rPr>
        <w:t xml:space="preserve"> </w:t>
      </w:r>
      <w:r w:rsidR="00E272D1">
        <w:rPr>
          <w:rFonts w:asciiTheme="majorBidi" w:hAnsiTheme="majorBidi" w:cstheme="majorBidi"/>
          <w:b/>
          <w:bCs/>
          <w:sz w:val="28"/>
          <w:szCs w:val="28"/>
          <w:lang w:bidi="ar-EG"/>
        </w:rPr>
        <w:t>3</w:t>
      </w:r>
      <w:r>
        <w:rPr>
          <w:rFonts w:asciiTheme="majorBidi" w:hAnsiTheme="majorBidi" w:cstheme="majorBidi"/>
          <w:b/>
          <w:bCs/>
          <w:sz w:val="28"/>
          <w:szCs w:val="28"/>
          <w:lang w:bidi="ar-EG"/>
        </w:rPr>
        <w:t>, 201</w:t>
      </w:r>
      <w:r w:rsidR="00E272D1">
        <w:rPr>
          <w:rFonts w:asciiTheme="majorBidi" w:hAnsiTheme="majorBidi" w:cstheme="majorBidi"/>
          <w:b/>
          <w:bCs/>
          <w:sz w:val="28"/>
          <w:szCs w:val="28"/>
          <w:lang w:bidi="ar-EG"/>
        </w:rPr>
        <w:t>5</w:t>
      </w:r>
      <w:r>
        <w:rPr>
          <w:rFonts w:asciiTheme="majorBidi" w:hAnsiTheme="majorBidi" w:cstheme="majorBidi"/>
          <w:b/>
          <w:bCs/>
          <w:sz w:val="28"/>
          <w:szCs w:val="28"/>
          <w:lang w:bidi="ar-EG"/>
        </w:rPr>
        <w:t xml:space="preserve"> A.D</w:t>
      </w:r>
    </w:p>
    <w:p w:rsidR="00A82305" w:rsidRPr="000438D0" w:rsidRDefault="00A82305" w:rsidP="004D3B41">
      <w:pPr>
        <w:bidi w:val="0"/>
        <w:jc w:val="both"/>
        <w:rPr>
          <w:rFonts w:asciiTheme="majorBidi" w:hAnsiTheme="majorBidi" w:cstheme="majorBidi"/>
          <w:b/>
          <w:bCs/>
          <w:sz w:val="28"/>
          <w:szCs w:val="28"/>
          <w:u w:val="single"/>
          <w:lang w:bidi="ar-EG"/>
        </w:rPr>
      </w:pPr>
      <w:r w:rsidRPr="000438D0">
        <w:rPr>
          <w:rFonts w:asciiTheme="majorBidi" w:hAnsiTheme="majorBidi" w:cstheme="majorBidi"/>
          <w:b/>
          <w:bCs/>
          <w:sz w:val="28"/>
          <w:szCs w:val="28"/>
          <w:u w:val="single"/>
          <w:lang w:bidi="ar-EG"/>
        </w:rPr>
        <w:t>Decision No (10) of the Year 2016</w:t>
      </w:r>
    </w:p>
    <w:p w:rsidR="00A82305" w:rsidRPr="000438D0" w:rsidRDefault="000438D0" w:rsidP="004D3B41">
      <w:pPr>
        <w:bidi w:val="0"/>
        <w:jc w:val="both"/>
        <w:rPr>
          <w:rFonts w:asciiTheme="majorBidi" w:hAnsiTheme="majorBidi" w:cstheme="majorBidi"/>
          <w:b/>
          <w:bCs/>
          <w:sz w:val="28"/>
          <w:szCs w:val="28"/>
          <w:u w:val="single"/>
          <w:lang w:bidi="ar-EG"/>
        </w:rPr>
      </w:pPr>
      <w:r w:rsidRPr="000438D0">
        <w:rPr>
          <w:rFonts w:asciiTheme="majorBidi" w:hAnsiTheme="majorBidi" w:cstheme="majorBidi"/>
          <w:b/>
          <w:bCs/>
          <w:sz w:val="28"/>
          <w:szCs w:val="28"/>
          <w:u w:val="single"/>
          <w:lang w:bidi="ar-EG"/>
        </w:rPr>
        <w:t xml:space="preserve">On the Executive Regulations </w:t>
      </w:r>
      <w:proofErr w:type="gramStart"/>
      <w:r w:rsidRPr="000438D0">
        <w:rPr>
          <w:rFonts w:asciiTheme="majorBidi" w:hAnsiTheme="majorBidi" w:cstheme="majorBidi"/>
          <w:b/>
          <w:bCs/>
          <w:sz w:val="28"/>
          <w:szCs w:val="28"/>
          <w:u w:val="single"/>
          <w:lang w:bidi="ar-EG"/>
        </w:rPr>
        <w:t xml:space="preserve">of </w:t>
      </w:r>
      <w:r w:rsidR="00A82305" w:rsidRPr="000438D0">
        <w:rPr>
          <w:rFonts w:asciiTheme="majorBidi" w:hAnsiTheme="majorBidi" w:cstheme="majorBidi"/>
          <w:b/>
          <w:bCs/>
          <w:sz w:val="28"/>
          <w:szCs w:val="28"/>
          <w:u w:val="single"/>
          <w:lang w:bidi="ar-EG"/>
        </w:rPr>
        <w:t xml:space="preserve"> the</w:t>
      </w:r>
      <w:proofErr w:type="gramEnd"/>
      <w:r w:rsidR="00A82305" w:rsidRPr="000438D0">
        <w:rPr>
          <w:rFonts w:asciiTheme="majorBidi" w:hAnsiTheme="majorBidi" w:cstheme="majorBidi"/>
          <w:b/>
          <w:bCs/>
          <w:sz w:val="28"/>
          <w:szCs w:val="28"/>
          <w:u w:val="single"/>
          <w:lang w:bidi="ar-EG"/>
        </w:rPr>
        <w:t xml:space="preserve"> Federal Law No. (9) of the Year 201</w:t>
      </w:r>
      <w:r w:rsidRPr="000438D0">
        <w:rPr>
          <w:rFonts w:asciiTheme="majorBidi" w:hAnsiTheme="majorBidi" w:cstheme="majorBidi"/>
          <w:b/>
          <w:bCs/>
          <w:sz w:val="28"/>
          <w:szCs w:val="28"/>
          <w:u w:val="single"/>
          <w:lang w:bidi="ar-EG"/>
        </w:rPr>
        <w:t>6</w:t>
      </w:r>
    </w:p>
    <w:p w:rsidR="00A82305" w:rsidRPr="000438D0" w:rsidRDefault="00A82305" w:rsidP="004D3B41">
      <w:pPr>
        <w:bidi w:val="0"/>
        <w:jc w:val="both"/>
        <w:rPr>
          <w:rFonts w:asciiTheme="majorBidi" w:hAnsiTheme="majorBidi" w:cstheme="majorBidi"/>
          <w:b/>
          <w:bCs/>
          <w:sz w:val="28"/>
          <w:szCs w:val="28"/>
          <w:u w:val="single"/>
          <w:lang w:bidi="ar-EG"/>
        </w:rPr>
      </w:pPr>
      <w:r w:rsidRPr="000438D0">
        <w:rPr>
          <w:rFonts w:asciiTheme="majorBidi" w:hAnsiTheme="majorBidi" w:cstheme="majorBidi"/>
          <w:b/>
          <w:bCs/>
          <w:sz w:val="28"/>
          <w:szCs w:val="28"/>
          <w:u w:val="single"/>
          <w:lang w:bidi="ar-EG"/>
        </w:rPr>
        <w:t xml:space="preserve">On the Population Register and ID Card System </w:t>
      </w:r>
    </w:p>
    <w:p w:rsidR="00A82305" w:rsidRPr="00EB0250" w:rsidRDefault="000438D0" w:rsidP="004D3B41">
      <w:pPr>
        <w:autoSpaceDE w:val="0"/>
        <w:autoSpaceDN w:val="0"/>
        <w:bidi w:val="0"/>
        <w:adjustRightInd w:val="0"/>
        <w:spacing w:after="0" w:line="240" w:lineRule="auto"/>
        <w:jc w:val="both"/>
        <w:rPr>
          <w:rFonts w:ascii="TimesNewRoman" w:hAnsi="TimesNewRoman" w:cs="TimesNewRoman"/>
          <w:b/>
          <w:bCs/>
          <w:sz w:val="24"/>
          <w:szCs w:val="24"/>
        </w:rPr>
      </w:pPr>
      <w:r w:rsidRPr="00EB0250">
        <w:rPr>
          <w:rFonts w:ascii="TimesNewRoman" w:hAnsi="TimesNewRoman" w:cs="TimesNewRoman"/>
          <w:b/>
          <w:bCs/>
          <w:sz w:val="24"/>
          <w:szCs w:val="24"/>
        </w:rPr>
        <w:t>The Deputy Chairman of the Board of Director</w:t>
      </w:r>
      <w:r w:rsidR="001F1D50">
        <w:rPr>
          <w:rFonts w:ascii="TimesNewRoman" w:hAnsi="TimesNewRoman" w:cs="TimesNewRoman"/>
          <w:b/>
          <w:bCs/>
          <w:sz w:val="24"/>
          <w:szCs w:val="24"/>
        </w:rPr>
        <w:t>s</w:t>
      </w:r>
      <w:r w:rsidRPr="00EB0250">
        <w:rPr>
          <w:rFonts w:ascii="TimesNewRoman" w:hAnsi="TimesNewRoman" w:cs="TimesNewRoman"/>
          <w:b/>
          <w:bCs/>
          <w:sz w:val="24"/>
          <w:szCs w:val="24"/>
        </w:rPr>
        <w:t>:</w:t>
      </w:r>
    </w:p>
    <w:p w:rsidR="00A82305" w:rsidRPr="001F1D50" w:rsidRDefault="00A82305" w:rsidP="004D3B41">
      <w:pPr>
        <w:autoSpaceDE w:val="0"/>
        <w:autoSpaceDN w:val="0"/>
        <w:bidi w:val="0"/>
        <w:adjustRightInd w:val="0"/>
        <w:spacing w:after="0" w:line="240" w:lineRule="auto"/>
        <w:jc w:val="both"/>
        <w:rPr>
          <w:rFonts w:ascii="TimesNewRoman" w:hAnsi="TimesNewRoman" w:cs="TimesNewRoman"/>
          <w:sz w:val="24"/>
          <w:szCs w:val="24"/>
        </w:rPr>
      </w:pPr>
      <w:r w:rsidRPr="001F1D50">
        <w:rPr>
          <w:rFonts w:ascii="TimesNewRoman" w:hAnsi="TimesNewRoman" w:cs="TimesNewRoman"/>
          <w:sz w:val="24"/>
          <w:szCs w:val="24"/>
        </w:rPr>
        <w:lastRenderedPageBreak/>
        <w:t xml:space="preserve">Having taken cognizance of </w:t>
      </w:r>
      <w:r w:rsidR="00EB0250" w:rsidRPr="001F1D50">
        <w:rPr>
          <w:rFonts w:ascii="TimesNewRoman" w:hAnsi="TimesNewRoman" w:cs="TimesNewRoman"/>
          <w:sz w:val="24"/>
          <w:szCs w:val="24"/>
        </w:rPr>
        <w:t>the</w:t>
      </w:r>
    </w:p>
    <w:p w:rsidR="00A82305" w:rsidRPr="001F1D50" w:rsidRDefault="00A82305"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1F1D50">
        <w:rPr>
          <w:rFonts w:ascii="TimesNewRoman" w:hAnsi="TimesNewRoman" w:cs="TimesNewRoman"/>
          <w:sz w:val="24"/>
          <w:szCs w:val="24"/>
        </w:rPr>
        <w:t xml:space="preserve">Federal Law No. (17) of </w:t>
      </w:r>
      <w:r w:rsidR="002C58FE" w:rsidRPr="001F1D50">
        <w:rPr>
          <w:rFonts w:ascii="TimesNewRoman" w:hAnsi="TimesNewRoman" w:cs="TimesNewRoman"/>
          <w:sz w:val="24"/>
          <w:szCs w:val="24"/>
        </w:rPr>
        <w:t xml:space="preserve">the year </w:t>
      </w:r>
      <w:r w:rsidRPr="001F1D50">
        <w:rPr>
          <w:rFonts w:ascii="TimesNewRoman" w:hAnsi="TimesNewRoman" w:cs="TimesNewRoman"/>
          <w:sz w:val="24"/>
          <w:szCs w:val="24"/>
        </w:rPr>
        <w:t xml:space="preserve">1972 A.D. on the </w:t>
      </w:r>
      <w:r w:rsidR="000F2CEF" w:rsidRPr="001F1D50">
        <w:rPr>
          <w:rFonts w:ascii="TimesNewRoman" w:hAnsi="TimesNewRoman" w:cs="TimesNewRoman"/>
          <w:sz w:val="24"/>
          <w:szCs w:val="24"/>
        </w:rPr>
        <w:t>Nationality</w:t>
      </w:r>
      <w:r w:rsidR="001F1D50">
        <w:rPr>
          <w:rFonts w:ascii="TimesNewRoman" w:hAnsi="TimesNewRoman" w:cs="TimesNewRoman"/>
          <w:sz w:val="24"/>
          <w:szCs w:val="24"/>
        </w:rPr>
        <w:t xml:space="preserve"> and Passports, and t</w:t>
      </w:r>
      <w:r w:rsidRPr="001F1D50">
        <w:rPr>
          <w:rFonts w:ascii="TimesNewRoman" w:hAnsi="TimesNewRoman" w:cs="TimesNewRoman"/>
          <w:sz w:val="24"/>
          <w:szCs w:val="24"/>
        </w:rPr>
        <w:t>he amending Laws</w:t>
      </w:r>
      <w:r w:rsidR="000F2CEF" w:rsidRPr="001F1D50">
        <w:rPr>
          <w:rFonts w:ascii="TimesNewRoman" w:hAnsi="TimesNewRoman" w:cs="TimesNewRoman"/>
          <w:sz w:val="24"/>
          <w:szCs w:val="24"/>
        </w:rPr>
        <w:t xml:space="preserve"> thereof</w:t>
      </w:r>
      <w:r w:rsidRPr="001F1D50">
        <w:rPr>
          <w:rFonts w:ascii="TimesNewRoman" w:hAnsi="TimesNewRoman" w:cs="TimesNewRoman"/>
          <w:sz w:val="24"/>
          <w:szCs w:val="24"/>
        </w:rPr>
        <w:t>;</w:t>
      </w:r>
    </w:p>
    <w:p w:rsidR="00A82305" w:rsidRPr="001F1D50" w:rsidRDefault="00A82305"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1F1D50">
        <w:rPr>
          <w:rFonts w:ascii="TimesNewRoman" w:hAnsi="TimesNewRoman" w:cs="TimesNewRoman"/>
          <w:sz w:val="24"/>
          <w:szCs w:val="24"/>
        </w:rPr>
        <w:t xml:space="preserve">Federal Law No. (6) of </w:t>
      </w:r>
      <w:r w:rsidR="002C58FE" w:rsidRPr="001F1D50">
        <w:rPr>
          <w:rFonts w:ascii="TimesNewRoman" w:hAnsi="TimesNewRoman" w:cs="TimesNewRoman"/>
          <w:sz w:val="24"/>
          <w:szCs w:val="24"/>
        </w:rPr>
        <w:t xml:space="preserve">the year </w:t>
      </w:r>
      <w:r w:rsidRPr="001F1D50">
        <w:rPr>
          <w:rFonts w:ascii="TimesNewRoman" w:hAnsi="TimesNewRoman" w:cs="TimesNewRoman"/>
          <w:sz w:val="24"/>
          <w:szCs w:val="24"/>
        </w:rPr>
        <w:t xml:space="preserve">1973 A.D. on Entry and Residence of </w:t>
      </w:r>
      <w:r w:rsidR="000F2CEF" w:rsidRPr="001F1D50">
        <w:rPr>
          <w:rFonts w:ascii="TimesNewRoman" w:hAnsi="TimesNewRoman" w:cs="TimesNewRoman"/>
          <w:sz w:val="24"/>
          <w:szCs w:val="24"/>
        </w:rPr>
        <w:t xml:space="preserve">the </w:t>
      </w:r>
      <w:proofErr w:type="gramStart"/>
      <w:r w:rsidR="001F1D50">
        <w:rPr>
          <w:rFonts w:ascii="TimesNewRoman" w:hAnsi="TimesNewRoman" w:cs="TimesNewRoman"/>
          <w:sz w:val="24"/>
          <w:szCs w:val="24"/>
        </w:rPr>
        <w:t>Foreigners ,</w:t>
      </w:r>
      <w:proofErr w:type="gramEnd"/>
      <w:r w:rsidR="001F1D50">
        <w:rPr>
          <w:rFonts w:ascii="TimesNewRoman" w:hAnsi="TimesNewRoman" w:cs="TimesNewRoman"/>
          <w:sz w:val="24"/>
          <w:szCs w:val="24"/>
        </w:rPr>
        <w:t xml:space="preserve"> and t</w:t>
      </w:r>
      <w:r w:rsidRPr="001F1D50">
        <w:rPr>
          <w:rFonts w:ascii="TimesNewRoman" w:hAnsi="TimesNewRoman" w:cs="TimesNewRoman"/>
          <w:sz w:val="24"/>
          <w:szCs w:val="24"/>
        </w:rPr>
        <w:t>he amending Laws</w:t>
      </w:r>
      <w:r w:rsidR="000F2CEF" w:rsidRPr="001F1D50">
        <w:rPr>
          <w:rFonts w:ascii="TimesNewRoman" w:hAnsi="TimesNewRoman" w:cs="TimesNewRoman"/>
          <w:sz w:val="24"/>
          <w:szCs w:val="24"/>
        </w:rPr>
        <w:t xml:space="preserve"> thereof</w:t>
      </w:r>
      <w:r w:rsidRPr="001F1D50">
        <w:rPr>
          <w:rFonts w:ascii="TimesNewRoman" w:hAnsi="TimesNewRoman" w:cs="TimesNewRoman"/>
          <w:sz w:val="24"/>
          <w:szCs w:val="24"/>
        </w:rPr>
        <w:t>; and</w:t>
      </w:r>
    </w:p>
    <w:p w:rsidR="00A82305" w:rsidRPr="001F1D50" w:rsidRDefault="00A82305"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1F1D50">
        <w:rPr>
          <w:rFonts w:ascii="TimesNewRoman" w:hAnsi="TimesNewRoman" w:cs="TimesNewRoman"/>
          <w:sz w:val="24"/>
          <w:szCs w:val="24"/>
        </w:rPr>
        <w:t xml:space="preserve">Federal Law No. (6) of </w:t>
      </w:r>
      <w:r w:rsidR="002C58FE" w:rsidRPr="001F1D50">
        <w:rPr>
          <w:rFonts w:ascii="TimesNewRoman" w:hAnsi="TimesNewRoman" w:cs="TimesNewRoman"/>
          <w:sz w:val="24"/>
          <w:szCs w:val="24"/>
        </w:rPr>
        <w:t xml:space="preserve">the year </w:t>
      </w:r>
      <w:r w:rsidRPr="001F1D50">
        <w:rPr>
          <w:rFonts w:ascii="TimesNewRoman" w:hAnsi="TimesNewRoman" w:cs="TimesNewRoman"/>
          <w:sz w:val="24"/>
          <w:szCs w:val="24"/>
        </w:rPr>
        <w:t>1975 A.D. on the Organization of Births and Deaths Registry, and the amending Laws thereof;</w:t>
      </w:r>
      <w:r w:rsidR="00224533" w:rsidRPr="001F1D50">
        <w:rPr>
          <w:rFonts w:ascii="TimesNewRoman" w:hAnsi="TimesNewRoman" w:cs="TimesNewRoman"/>
          <w:sz w:val="24"/>
          <w:szCs w:val="24"/>
        </w:rPr>
        <w:t xml:space="preserve"> and</w:t>
      </w:r>
    </w:p>
    <w:p w:rsidR="00A82305" w:rsidRPr="005A15EA" w:rsidRDefault="00A82305"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5A15EA">
        <w:rPr>
          <w:rFonts w:ascii="TimesNewRoman" w:hAnsi="TimesNewRoman" w:cs="TimesNewRoman"/>
          <w:sz w:val="24"/>
          <w:szCs w:val="24"/>
        </w:rPr>
        <w:t xml:space="preserve">Federal Law No. (8) of </w:t>
      </w:r>
      <w:r w:rsidR="002C58FE" w:rsidRPr="005A15EA">
        <w:rPr>
          <w:rFonts w:ascii="TimesNewRoman" w:hAnsi="TimesNewRoman" w:cs="TimesNewRoman"/>
          <w:sz w:val="24"/>
          <w:szCs w:val="24"/>
        </w:rPr>
        <w:t xml:space="preserve">the year </w:t>
      </w:r>
      <w:r w:rsidRPr="005A15EA">
        <w:rPr>
          <w:rFonts w:ascii="TimesNewRoman" w:hAnsi="TimesNewRoman" w:cs="TimesNewRoman"/>
          <w:sz w:val="24"/>
          <w:szCs w:val="24"/>
        </w:rPr>
        <w:t xml:space="preserve">1980 </w:t>
      </w:r>
      <w:r w:rsidR="002C58FE" w:rsidRPr="005A15EA">
        <w:rPr>
          <w:rFonts w:ascii="TimesNewRoman" w:hAnsi="TimesNewRoman" w:cs="TimesNewRoman"/>
          <w:sz w:val="24"/>
          <w:szCs w:val="24"/>
        </w:rPr>
        <w:t xml:space="preserve">A.D. </w:t>
      </w:r>
      <w:r w:rsidRPr="005A15EA">
        <w:rPr>
          <w:rFonts w:ascii="TimesNewRoman" w:hAnsi="TimesNewRoman" w:cs="TimesNewRoman"/>
          <w:sz w:val="24"/>
          <w:szCs w:val="24"/>
        </w:rPr>
        <w:t xml:space="preserve">on the Organization of </w:t>
      </w:r>
      <w:proofErr w:type="spellStart"/>
      <w:r w:rsidRPr="005A15EA">
        <w:rPr>
          <w:rFonts w:ascii="TimesNewRoman" w:hAnsi="TimesNewRoman" w:cs="TimesNewRoman"/>
          <w:sz w:val="24"/>
          <w:szCs w:val="24"/>
        </w:rPr>
        <w:t>Labour</w:t>
      </w:r>
      <w:proofErr w:type="spellEnd"/>
      <w:r w:rsidRPr="005A15EA">
        <w:rPr>
          <w:rFonts w:ascii="TimesNewRoman" w:hAnsi="TimesNewRoman" w:cs="TimesNewRoman"/>
          <w:sz w:val="24"/>
          <w:szCs w:val="24"/>
        </w:rPr>
        <w:t xml:space="preserve"> </w:t>
      </w:r>
      <w:proofErr w:type="gramStart"/>
      <w:r w:rsidRPr="005A15EA">
        <w:rPr>
          <w:rFonts w:ascii="TimesNewRoman" w:hAnsi="TimesNewRoman" w:cs="TimesNewRoman"/>
          <w:sz w:val="24"/>
          <w:szCs w:val="24"/>
        </w:rPr>
        <w:t>Relations ,</w:t>
      </w:r>
      <w:proofErr w:type="gramEnd"/>
      <w:r w:rsidRPr="005A15EA">
        <w:rPr>
          <w:rFonts w:ascii="TimesNewRoman" w:hAnsi="TimesNewRoman" w:cs="TimesNewRoman"/>
          <w:sz w:val="24"/>
          <w:szCs w:val="24"/>
        </w:rPr>
        <w:t xml:space="preserve"> and the amending Laws thereof; and</w:t>
      </w:r>
    </w:p>
    <w:p w:rsidR="00A82305" w:rsidRPr="005A15EA" w:rsidRDefault="00A82305"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5A15EA">
        <w:rPr>
          <w:rFonts w:ascii="TimesNewRoman" w:hAnsi="TimesNewRoman" w:cs="TimesNewRoman"/>
          <w:sz w:val="24"/>
          <w:szCs w:val="24"/>
        </w:rPr>
        <w:t>Federal Law No. (</w:t>
      </w:r>
      <w:r w:rsidR="000F2CEF" w:rsidRPr="005A15EA">
        <w:rPr>
          <w:rFonts w:ascii="TimesNewRoman" w:hAnsi="TimesNewRoman" w:cs="TimesNewRoman"/>
          <w:sz w:val="24"/>
          <w:szCs w:val="24"/>
        </w:rPr>
        <w:t>21</w:t>
      </w:r>
      <w:r w:rsidRPr="005A15EA">
        <w:rPr>
          <w:rFonts w:ascii="TimesNewRoman" w:hAnsi="TimesNewRoman" w:cs="TimesNewRoman"/>
          <w:sz w:val="24"/>
          <w:szCs w:val="24"/>
        </w:rPr>
        <w:t xml:space="preserve">) of </w:t>
      </w:r>
      <w:r w:rsidR="002C58FE" w:rsidRPr="005A15EA">
        <w:rPr>
          <w:rFonts w:ascii="TimesNewRoman" w:hAnsi="TimesNewRoman" w:cs="TimesNewRoman"/>
          <w:sz w:val="24"/>
          <w:szCs w:val="24"/>
        </w:rPr>
        <w:t xml:space="preserve">the year </w:t>
      </w:r>
      <w:r w:rsidRPr="005A15EA">
        <w:rPr>
          <w:rFonts w:ascii="TimesNewRoman" w:hAnsi="TimesNewRoman" w:cs="TimesNewRoman"/>
          <w:sz w:val="24"/>
          <w:szCs w:val="24"/>
        </w:rPr>
        <w:t>19</w:t>
      </w:r>
      <w:r w:rsidR="000F2CEF" w:rsidRPr="005A15EA">
        <w:rPr>
          <w:rFonts w:ascii="TimesNewRoman" w:hAnsi="TimesNewRoman" w:cs="TimesNewRoman"/>
          <w:sz w:val="24"/>
          <w:szCs w:val="24"/>
        </w:rPr>
        <w:t>95</w:t>
      </w:r>
      <w:r w:rsidR="002C58FE" w:rsidRPr="005A15EA">
        <w:rPr>
          <w:rFonts w:ascii="TimesNewRoman" w:hAnsi="TimesNewRoman" w:cs="TimesNewRoman"/>
          <w:sz w:val="24"/>
          <w:szCs w:val="24"/>
        </w:rPr>
        <w:t xml:space="preserve"> A.D.</w:t>
      </w:r>
      <w:r w:rsidRPr="005A15EA">
        <w:rPr>
          <w:rFonts w:ascii="TimesNewRoman" w:hAnsi="TimesNewRoman" w:cs="TimesNewRoman"/>
          <w:sz w:val="24"/>
          <w:szCs w:val="24"/>
        </w:rPr>
        <w:t xml:space="preserve"> on the </w:t>
      </w:r>
      <w:r w:rsidR="002C58FE" w:rsidRPr="005A15EA">
        <w:rPr>
          <w:rFonts w:ascii="TimesNewRoman" w:hAnsi="TimesNewRoman" w:cs="TimesNewRoman"/>
          <w:sz w:val="24"/>
          <w:szCs w:val="24"/>
        </w:rPr>
        <w:t>Traffic</w:t>
      </w:r>
      <w:r w:rsidRPr="005A15EA">
        <w:rPr>
          <w:rFonts w:ascii="TimesNewRoman" w:hAnsi="TimesNewRoman" w:cs="TimesNewRoman"/>
          <w:sz w:val="24"/>
          <w:szCs w:val="24"/>
        </w:rPr>
        <w:t>, and the amending Laws thereof; and</w:t>
      </w:r>
      <w:r w:rsidR="00224533" w:rsidRPr="005A15EA">
        <w:rPr>
          <w:rFonts w:ascii="TimesNewRoman" w:hAnsi="TimesNewRoman" w:cs="TimesNewRoman"/>
          <w:sz w:val="24"/>
          <w:szCs w:val="24"/>
        </w:rPr>
        <w:t xml:space="preserve"> the Executive Regulations thereof; and</w:t>
      </w:r>
    </w:p>
    <w:p w:rsidR="00A82305" w:rsidRPr="005A15EA" w:rsidRDefault="007E5161"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5A15EA">
        <w:rPr>
          <w:rFonts w:ascii="TimesNewRoman" w:hAnsi="TimesNewRoman" w:cs="TimesNewRoman"/>
          <w:sz w:val="24"/>
          <w:szCs w:val="24"/>
        </w:rPr>
        <w:t>Federal Decree - law</w:t>
      </w:r>
      <w:r w:rsidR="00A82305" w:rsidRPr="005A15EA">
        <w:rPr>
          <w:rFonts w:ascii="TimesNewRoman" w:hAnsi="TimesNewRoman" w:cs="TimesNewRoman"/>
          <w:sz w:val="24"/>
          <w:szCs w:val="24"/>
        </w:rPr>
        <w:t xml:space="preserve"> No. (</w:t>
      </w:r>
      <w:r w:rsidR="0051105C" w:rsidRPr="005A15EA">
        <w:rPr>
          <w:rFonts w:ascii="TimesNewRoman" w:hAnsi="TimesNewRoman" w:cs="TimesNewRoman"/>
          <w:sz w:val="24"/>
          <w:szCs w:val="24"/>
        </w:rPr>
        <w:t>9</w:t>
      </w:r>
      <w:r w:rsidR="00A82305" w:rsidRPr="005A15EA">
        <w:rPr>
          <w:rFonts w:ascii="TimesNewRoman" w:hAnsi="TimesNewRoman" w:cs="TimesNewRoman"/>
          <w:sz w:val="24"/>
          <w:szCs w:val="24"/>
        </w:rPr>
        <w:t xml:space="preserve">) of </w:t>
      </w:r>
      <w:r w:rsidR="006656F8" w:rsidRPr="005A15EA">
        <w:rPr>
          <w:rFonts w:ascii="TimesNewRoman" w:hAnsi="TimesNewRoman" w:cs="TimesNewRoman"/>
          <w:sz w:val="24"/>
          <w:szCs w:val="24"/>
        </w:rPr>
        <w:t xml:space="preserve">the year </w:t>
      </w:r>
      <w:r w:rsidR="00A82305" w:rsidRPr="005A15EA">
        <w:rPr>
          <w:rFonts w:ascii="TimesNewRoman" w:hAnsi="TimesNewRoman" w:cs="TimesNewRoman"/>
          <w:sz w:val="24"/>
          <w:szCs w:val="24"/>
        </w:rPr>
        <w:t>200</w:t>
      </w:r>
      <w:r w:rsidR="0051105C" w:rsidRPr="005A15EA">
        <w:rPr>
          <w:rFonts w:ascii="TimesNewRoman" w:hAnsi="TimesNewRoman" w:cs="TimesNewRoman"/>
          <w:sz w:val="24"/>
          <w:szCs w:val="24"/>
        </w:rPr>
        <w:t>6</w:t>
      </w:r>
      <w:r w:rsidR="005A15EA">
        <w:rPr>
          <w:rFonts w:ascii="TimesNewRoman" w:hAnsi="TimesNewRoman" w:cs="TimesNewRoman"/>
          <w:sz w:val="24"/>
          <w:szCs w:val="24"/>
        </w:rPr>
        <w:t xml:space="preserve"> A.D.</w:t>
      </w:r>
      <w:r w:rsidR="00A82305" w:rsidRPr="005A15EA">
        <w:rPr>
          <w:rFonts w:ascii="TimesNewRoman" w:hAnsi="TimesNewRoman" w:cs="TimesNewRoman"/>
          <w:sz w:val="24"/>
          <w:szCs w:val="24"/>
        </w:rPr>
        <w:t xml:space="preserve"> on the </w:t>
      </w:r>
      <w:r w:rsidR="009959E0" w:rsidRPr="005A15EA">
        <w:rPr>
          <w:rFonts w:ascii="TimesNewRoman" w:hAnsi="TimesNewRoman" w:cs="TimesNewRoman"/>
          <w:sz w:val="24"/>
          <w:szCs w:val="24"/>
        </w:rPr>
        <w:t>Population Register and ID Card System</w:t>
      </w:r>
      <w:r w:rsidR="00A82305" w:rsidRPr="005A15EA">
        <w:rPr>
          <w:rFonts w:ascii="TimesNewRoman" w:hAnsi="TimesNewRoman" w:cs="TimesNewRoman"/>
          <w:sz w:val="24"/>
          <w:szCs w:val="24"/>
        </w:rPr>
        <w:t>; and</w:t>
      </w:r>
    </w:p>
    <w:p w:rsidR="00A82305" w:rsidRPr="005A15EA" w:rsidRDefault="00A82305"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5A15EA">
        <w:rPr>
          <w:rFonts w:ascii="TimesNewRoman" w:hAnsi="TimesNewRoman" w:cs="TimesNewRoman"/>
          <w:sz w:val="24"/>
          <w:szCs w:val="24"/>
        </w:rPr>
        <w:t>Federal Decree - Law No. (</w:t>
      </w:r>
      <w:r w:rsidR="003033E8" w:rsidRPr="005A15EA">
        <w:rPr>
          <w:rFonts w:ascii="TimesNewRoman" w:hAnsi="TimesNewRoman" w:cs="TimesNewRoman"/>
          <w:sz w:val="24"/>
          <w:szCs w:val="24"/>
        </w:rPr>
        <w:t>2</w:t>
      </w:r>
      <w:r w:rsidRPr="005A15EA">
        <w:rPr>
          <w:rFonts w:ascii="TimesNewRoman" w:hAnsi="TimesNewRoman" w:cs="TimesNewRoman"/>
          <w:sz w:val="24"/>
          <w:szCs w:val="24"/>
        </w:rPr>
        <w:t xml:space="preserve">) of </w:t>
      </w:r>
      <w:r w:rsidR="006656F8" w:rsidRPr="005A15EA">
        <w:rPr>
          <w:rFonts w:ascii="TimesNewRoman" w:hAnsi="TimesNewRoman" w:cs="TimesNewRoman"/>
          <w:sz w:val="24"/>
          <w:szCs w:val="24"/>
        </w:rPr>
        <w:t xml:space="preserve">the year </w:t>
      </w:r>
      <w:r w:rsidRPr="005A15EA">
        <w:rPr>
          <w:rFonts w:ascii="TimesNewRoman" w:hAnsi="TimesNewRoman" w:cs="TimesNewRoman"/>
          <w:sz w:val="24"/>
          <w:szCs w:val="24"/>
        </w:rPr>
        <w:t xml:space="preserve">2004 </w:t>
      </w:r>
      <w:r w:rsidR="006656F8" w:rsidRPr="005A15EA">
        <w:rPr>
          <w:rFonts w:ascii="TimesNewRoman" w:hAnsi="TimesNewRoman" w:cs="TimesNewRoman"/>
          <w:sz w:val="24"/>
          <w:szCs w:val="24"/>
        </w:rPr>
        <w:t xml:space="preserve">A.D. </w:t>
      </w:r>
      <w:r w:rsidRPr="005A15EA">
        <w:rPr>
          <w:rFonts w:ascii="TimesNewRoman" w:hAnsi="TimesNewRoman" w:cs="TimesNewRoman"/>
          <w:sz w:val="24"/>
          <w:szCs w:val="24"/>
        </w:rPr>
        <w:t xml:space="preserve">on </w:t>
      </w:r>
      <w:r w:rsidR="003033E8" w:rsidRPr="005A15EA">
        <w:rPr>
          <w:rFonts w:ascii="TimesNewRoman" w:hAnsi="TimesNewRoman" w:cs="TimesNewRoman"/>
          <w:sz w:val="24"/>
          <w:szCs w:val="24"/>
        </w:rPr>
        <w:t>Establishment</w:t>
      </w:r>
      <w:r w:rsidRPr="005A15EA">
        <w:rPr>
          <w:rFonts w:ascii="TimesNewRoman" w:hAnsi="TimesNewRoman" w:cs="TimesNewRoman"/>
          <w:sz w:val="24"/>
          <w:szCs w:val="24"/>
        </w:rPr>
        <w:t xml:space="preserve"> of Emirates Identity Authority; and</w:t>
      </w:r>
    </w:p>
    <w:p w:rsidR="006656F8" w:rsidRPr="005A15EA" w:rsidRDefault="006656F8"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5A15EA">
        <w:rPr>
          <w:rFonts w:ascii="TimesNewRoman" w:hAnsi="TimesNewRoman" w:cs="TimesNewRoman"/>
          <w:sz w:val="24"/>
          <w:szCs w:val="24"/>
        </w:rPr>
        <w:t>Federal Decree No. (80) of the year 2004 A.D. on Forming the Board of Directors of the Emirates Identity Authority; and the Decision</w:t>
      </w:r>
      <w:r w:rsidR="00060CCE" w:rsidRPr="005A15EA">
        <w:rPr>
          <w:rFonts w:ascii="TimesNewRoman" w:hAnsi="TimesNewRoman" w:cs="TimesNewRoman"/>
          <w:sz w:val="24"/>
          <w:szCs w:val="24"/>
        </w:rPr>
        <w:t xml:space="preserve"> </w:t>
      </w:r>
      <w:r w:rsidR="00224533" w:rsidRPr="005A15EA">
        <w:rPr>
          <w:rFonts w:ascii="TimesNewRoman" w:hAnsi="TimesNewRoman" w:cs="TimesNewRoman"/>
          <w:sz w:val="24"/>
          <w:szCs w:val="24"/>
        </w:rPr>
        <w:t xml:space="preserve">of the Cabinet No. (14) of the year 2005 A.D. on the Fees </w:t>
      </w:r>
      <w:r w:rsidR="00F22800" w:rsidRPr="005A15EA">
        <w:rPr>
          <w:rFonts w:ascii="TimesNewRoman" w:hAnsi="TimesNewRoman" w:cs="TimesNewRoman"/>
          <w:sz w:val="24"/>
          <w:szCs w:val="24"/>
        </w:rPr>
        <w:t>for</w:t>
      </w:r>
      <w:r w:rsidR="00224533" w:rsidRPr="005A15EA">
        <w:rPr>
          <w:rFonts w:ascii="TimesNewRoman" w:hAnsi="TimesNewRoman" w:cs="TimesNewRoman"/>
          <w:sz w:val="24"/>
          <w:szCs w:val="24"/>
        </w:rPr>
        <w:t xml:space="preserve"> the Registration and Issuance of the ID Card, and the Amendments thereof; and </w:t>
      </w:r>
      <w:r w:rsidRPr="005A15EA">
        <w:rPr>
          <w:rFonts w:ascii="TimesNewRoman" w:hAnsi="TimesNewRoman" w:cs="TimesNewRoman"/>
          <w:sz w:val="24"/>
          <w:szCs w:val="24"/>
        </w:rPr>
        <w:t xml:space="preserve"> </w:t>
      </w:r>
    </w:p>
    <w:p w:rsidR="00F22800" w:rsidRPr="005A15EA" w:rsidRDefault="00F22800"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5A15EA">
        <w:rPr>
          <w:rFonts w:ascii="TimesNewRoman" w:hAnsi="TimesNewRoman" w:cs="TimesNewRoman"/>
          <w:sz w:val="24"/>
          <w:szCs w:val="24"/>
        </w:rPr>
        <w:t>The Decision of the Deputy Chairman of the Board of Directors No. (15) of the year 2006 A.D. on the Fees for Registration and Issuance of the ID Card to the citizens of GCC;</w:t>
      </w:r>
      <w:r w:rsidR="005A15EA">
        <w:rPr>
          <w:rFonts w:ascii="TimesNewRoman" w:hAnsi="TimesNewRoman" w:cs="TimesNewRoman"/>
          <w:sz w:val="24"/>
          <w:szCs w:val="24"/>
        </w:rPr>
        <w:t xml:space="preserve"> and</w:t>
      </w:r>
    </w:p>
    <w:p w:rsidR="00F22800" w:rsidRPr="005A15EA" w:rsidRDefault="00F22800"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5A15EA">
        <w:rPr>
          <w:rFonts w:ascii="TimesNewRoman" w:hAnsi="TimesNewRoman" w:cs="TimesNewRoman"/>
          <w:sz w:val="24"/>
          <w:szCs w:val="24"/>
        </w:rPr>
        <w:t>The Decision</w:t>
      </w:r>
      <w:r w:rsidR="001B7EC6" w:rsidRPr="005A15EA">
        <w:rPr>
          <w:rFonts w:ascii="TimesNewRoman" w:hAnsi="TimesNewRoman" w:cs="TimesNewRoman"/>
          <w:sz w:val="24"/>
          <w:szCs w:val="24"/>
        </w:rPr>
        <w:t xml:space="preserve"> of the Deputy Chairman of the Board of Directors No. (21) of the year 2006 A.D. on the Organizational Structure of the Emirates Identity Authority;</w:t>
      </w:r>
      <w:r w:rsidR="005A15EA">
        <w:rPr>
          <w:rFonts w:ascii="TimesNewRoman" w:hAnsi="TimesNewRoman" w:cs="TimesNewRoman"/>
          <w:sz w:val="24"/>
          <w:szCs w:val="24"/>
        </w:rPr>
        <w:t xml:space="preserve"> and</w:t>
      </w:r>
      <w:r w:rsidRPr="005A15EA">
        <w:rPr>
          <w:rFonts w:ascii="TimesNewRoman" w:hAnsi="TimesNewRoman" w:cs="TimesNewRoman"/>
          <w:sz w:val="24"/>
          <w:szCs w:val="24"/>
        </w:rPr>
        <w:t xml:space="preserve"> </w:t>
      </w:r>
    </w:p>
    <w:p w:rsidR="00A82305" w:rsidRPr="005A15EA" w:rsidRDefault="00A82305" w:rsidP="004D3B41">
      <w:pPr>
        <w:pStyle w:val="ListParagraph"/>
        <w:numPr>
          <w:ilvl w:val="0"/>
          <w:numId w:val="24"/>
        </w:numPr>
        <w:autoSpaceDE w:val="0"/>
        <w:autoSpaceDN w:val="0"/>
        <w:bidi w:val="0"/>
        <w:adjustRightInd w:val="0"/>
        <w:spacing w:after="0" w:line="240" w:lineRule="auto"/>
        <w:jc w:val="both"/>
        <w:rPr>
          <w:rFonts w:ascii="TimesNewRoman" w:hAnsi="TimesNewRoman" w:cs="TimesNewRoman"/>
          <w:sz w:val="24"/>
          <w:szCs w:val="24"/>
        </w:rPr>
      </w:pPr>
      <w:r w:rsidRPr="005A15EA">
        <w:rPr>
          <w:rFonts w:ascii="TimesNewRoman" w:hAnsi="TimesNewRoman" w:cs="TimesNewRoman"/>
          <w:sz w:val="24"/>
          <w:szCs w:val="24"/>
        </w:rPr>
        <w:t xml:space="preserve">Pursuant to the proposal of the </w:t>
      </w:r>
      <w:r w:rsidR="001B7EC6" w:rsidRPr="005A15EA">
        <w:rPr>
          <w:rFonts w:ascii="TimesNewRoman" w:hAnsi="TimesNewRoman" w:cs="TimesNewRoman"/>
          <w:sz w:val="24"/>
          <w:szCs w:val="24"/>
        </w:rPr>
        <w:t>Director General of the Authority</w:t>
      </w:r>
      <w:r w:rsidRPr="005A15EA">
        <w:rPr>
          <w:rFonts w:ascii="TimesNewRoman" w:hAnsi="TimesNewRoman" w:cs="TimesNewRoman"/>
          <w:sz w:val="24"/>
          <w:szCs w:val="24"/>
        </w:rPr>
        <w:t>, and the approval of the</w:t>
      </w:r>
      <w:r w:rsidR="001B7EC6" w:rsidRPr="005A15EA">
        <w:rPr>
          <w:rFonts w:ascii="TimesNewRoman" w:hAnsi="TimesNewRoman" w:cs="TimesNewRoman"/>
          <w:sz w:val="24"/>
          <w:szCs w:val="24"/>
        </w:rPr>
        <w:t xml:space="preserve"> Board of Directors</w:t>
      </w:r>
      <w:r w:rsidR="00ED1DCB" w:rsidRPr="005A15EA">
        <w:rPr>
          <w:rFonts w:ascii="TimesNewRoman" w:hAnsi="TimesNewRoman" w:cs="TimesNewRoman"/>
          <w:sz w:val="24"/>
          <w:szCs w:val="24"/>
        </w:rPr>
        <w:t>;</w:t>
      </w:r>
      <w:r w:rsidR="005A15EA">
        <w:rPr>
          <w:rFonts w:ascii="TimesNewRoman" w:hAnsi="TimesNewRoman" w:cs="TimesNewRoman"/>
          <w:sz w:val="24"/>
          <w:szCs w:val="24"/>
        </w:rPr>
        <w:t xml:space="preserve"> and</w:t>
      </w:r>
    </w:p>
    <w:p w:rsidR="002A6D0D" w:rsidRPr="005A15EA" w:rsidRDefault="00ED1DCB" w:rsidP="004D3B41">
      <w:pPr>
        <w:pStyle w:val="ListParagraph"/>
        <w:numPr>
          <w:ilvl w:val="0"/>
          <w:numId w:val="24"/>
        </w:numPr>
        <w:bidi w:val="0"/>
        <w:jc w:val="both"/>
        <w:rPr>
          <w:rFonts w:asciiTheme="majorBidi" w:hAnsiTheme="majorBidi" w:cstheme="majorBidi"/>
          <w:sz w:val="28"/>
          <w:szCs w:val="28"/>
          <w:lang w:bidi="ar-EG"/>
        </w:rPr>
      </w:pPr>
      <w:r w:rsidRPr="005A15EA">
        <w:rPr>
          <w:rFonts w:ascii="TimesNewRoman" w:hAnsi="TimesNewRoman" w:cs="TimesNewRoman"/>
          <w:sz w:val="24"/>
          <w:szCs w:val="24"/>
        </w:rPr>
        <w:t xml:space="preserve">The Requirements of </w:t>
      </w:r>
      <w:r w:rsidRPr="005A15EA">
        <w:rPr>
          <w:rFonts w:asciiTheme="majorBidi" w:hAnsiTheme="majorBidi" w:cstheme="majorBidi"/>
          <w:sz w:val="24"/>
          <w:szCs w:val="24"/>
          <w:lang w:bidi="ar-EG"/>
        </w:rPr>
        <w:t>Good Progress and the Welfare of Work</w:t>
      </w:r>
      <w:r w:rsidRPr="005A15EA">
        <w:rPr>
          <w:rFonts w:asciiTheme="majorBidi" w:hAnsiTheme="majorBidi" w:cstheme="majorBidi"/>
          <w:sz w:val="28"/>
          <w:szCs w:val="28"/>
          <w:lang w:bidi="ar-EG"/>
        </w:rPr>
        <w:t xml:space="preserve">, </w:t>
      </w:r>
    </w:p>
    <w:p w:rsidR="00ED1DCB" w:rsidRDefault="00ED1DCB" w:rsidP="004D3B41">
      <w:pPr>
        <w:bidi w:val="0"/>
        <w:jc w:val="both"/>
        <w:rPr>
          <w:rFonts w:asciiTheme="majorBidi" w:hAnsiTheme="majorBidi" w:cstheme="majorBidi"/>
          <w:b/>
          <w:bCs/>
          <w:sz w:val="28"/>
          <w:szCs w:val="28"/>
          <w:lang w:bidi="ar-EG"/>
        </w:rPr>
      </w:pPr>
      <w:r w:rsidRPr="00ED1DCB">
        <w:rPr>
          <w:rFonts w:asciiTheme="majorBidi" w:hAnsiTheme="majorBidi" w:cstheme="majorBidi"/>
          <w:sz w:val="28"/>
          <w:szCs w:val="28"/>
          <w:lang w:bidi="ar-EG"/>
        </w:rPr>
        <w:t>We enacted the following Regulations</w:t>
      </w:r>
      <w:r>
        <w:rPr>
          <w:rFonts w:asciiTheme="majorBidi" w:hAnsiTheme="majorBidi" w:cstheme="majorBidi"/>
          <w:b/>
          <w:bCs/>
          <w:sz w:val="28"/>
          <w:szCs w:val="28"/>
          <w:lang w:bidi="ar-EG"/>
        </w:rPr>
        <w:t>:</w:t>
      </w:r>
    </w:p>
    <w:p w:rsidR="00ED1DCB" w:rsidRDefault="00ED1DCB" w:rsidP="004D3B41">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Definitions</w:t>
      </w:r>
    </w:p>
    <w:p w:rsidR="00ED1DCB" w:rsidRPr="00ED1DCB" w:rsidRDefault="00ED1DCB" w:rsidP="004D3B41">
      <w:pPr>
        <w:bidi w:val="0"/>
        <w:jc w:val="both"/>
        <w:rPr>
          <w:rFonts w:asciiTheme="majorBidi" w:hAnsiTheme="majorBidi" w:cstheme="majorBidi"/>
          <w:b/>
          <w:bCs/>
          <w:color w:val="C00000"/>
          <w:sz w:val="28"/>
          <w:szCs w:val="28"/>
          <w:lang w:bidi="ar-EG"/>
        </w:rPr>
      </w:pPr>
      <w:r w:rsidRPr="00ED1DCB">
        <w:rPr>
          <w:rFonts w:asciiTheme="majorBidi" w:hAnsiTheme="majorBidi" w:cstheme="majorBidi"/>
          <w:b/>
          <w:bCs/>
          <w:color w:val="C00000"/>
          <w:sz w:val="28"/>
          <w:szCs w:val="28"/>
          <w:lang w:bidi="ar-EG"/>
        </w:rPr>
        <w:t>Article (1)</w:t>
      </w:r>
      <w:r>
        <w:rPr>
          <w:rStyle w:val="FootnoteReference"/>
          <w:rFonts w:asciiTheme="majorBidi" w:hAnsiTheme="majorBidi" w:cstheme="majorBidi"/>
          <w:b/>
          <w:bCs/>
          <w:color w:val="C00000"/>
          <w:sz w:val="28"/>
          <w:szCs w:val="28"/>
          <w:lang w:bidi="ar-EG"/>
        </w:rPr>
        <w:footnoteReference w:id="17"/>
      </w:r>
    </w:p>
    <w:p w:rsidR="00883587" w:rsidRDefault="00883587"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In enforcement of this Decree - law, the following words and phrases shall have the meanings situated next to each one of them, unless the context indicates otherwise:</w:t>
      </w:r>
    </w:p>
    <w:p w:rsidR="005730CB" w:rsidRDefault="00883587" w:rsidP="004D3B41">
      <w:pPr>
        <w:bidi w:val="0"/>
        <w:jc w:val="both"/>
        <w:rPr>
          <w:rFonts w:asciiTheme="majorBidi" w:hAnsiTheme="majorBidi" w:cstheme="majorBidi"/>
          <w:sz w:val="28"/>
          <w:szCs w:val="28"/>
          <w:lang w:bidi="ar-EG"/>
        </w:rPr>
      </w:pPr>
      <w:r w:rsidRPr="005730CB">
        <w:rPr>
          <w:rFonts w:asciiTheme="majorBidi" w:hAnsiTheme="majorBidi" w:cstheme="majorBidi"/>
          <w:b/>
          <w:bCs/>
          <w:sz w:val="28"/>
          <w:szCs w:val="28"/>
          <w:lang w:bidi="ar-EG"/>
        </w:rPr>
        <w:t>The State</w:t>
      </w:r>
      <w:r>
        <w:rPr>
          <w:rFonts w:asciiTheme="majorBidi" w:hAnsiTheme="majorBidi" w:cstheme="majorBidi"/>
          <w:sz w:val="28"/>
          <w:szCs w:val="28"/>
          <w:lang w:bidi="ar-EG"/>
        </w:rPr>
        <w:t>: State of United Arab Emirates</w:t>
      </w:r>
    </w:p>
    <w:p w:rsidR="005730CB" w:rsidRDefault="005730CB" w:rsidP="004D3B41">
      <w:pPr>
        <w:bidi w:val="0"/>
        <w:jc w:val="both"/>
        <w:rPr>
          <w:rFonts w:asciiTheme="majorBidi" w:hAnsiTheme="majorBidi" w:cstheme="majorBidi"/>
          <w:sz w:val="28"/>
          <w:szCs w:val="28"/>
          <w:lang w:bidi="ar-EG"/>
        </w:rPr>
      </w:pPr>
      <w:r w:rsidRPr="005730CB">
        <w:rPr>
          <w:rFonts w:asciiTheme="majorBidi" w:hAnsiTheme="majorBidi" w:cstheme="majorBidi"/>
          <w:b/>
          <w:bCs/>
          <w:sz w:val="28"/>
          <w:szCs w:val="28"/>
          <w:lang w:bidi="ar-EG"/>
        </w:rPr>
        <w:t>Law:</w:t>
      </w:r>
      <w:r>
        <w:rPr>
          <w:rFonts w:asciiTheme="majorBidi" w:hAnsiTheme="majorBidi" w:cstheme="majorBidi"/>
          <w:sz w:val="28"/>
          <w:szCs w:val="28"/>
          <w:lang w:bidi="ar-EG"/>
        </w:rPr>
        <w:t xml:space="preserve"> The Federal Law No. (9) of the year 2006 on the Population Register and ID Card System.</w:t>
      </w:r>
    </w:p>
    <w:p w:rsidR="00E54869" w:rsidRDefault="005730CB" w:rsidP="004D3B41">
      <w:pPr>
        <w:bidi w:val="0"/>
        <w:jc w:val="both"/>
        <w:rPr>
          <w:rFonts w:asciiTheme="majorBidi" w:hAnsiTheme="majorBidi" w:cstheme="majorBidi"/>
          <w:sz w:val="28"/>
          <w:szCs w:val="28"/>
          <w:lang w:bidi="ar-EG"/>
        </w:rPr>
      </w:pPr>
      <w:r w:rsidRPr="00E54869">
        <w:rPr>
          <w:rFonts w:asciiTheme="majorBidi" w:hAnsiTheme="majorBidi" w:cstheme="majorBidi"/>
          <w:b/>
          <w:bCs/>
          <w:sz w:val="28"/>
          <w:szCs w:val="28"/>
          <w:lang w:bidi="ar-EG"/>
        </w:rPr>
        <w:lastRenderedPageBreak/>
        <w:t xml:space="preserve">Decree – law: </w:t>
      </w:r>
      <w:r>
        <w:rPr>
          <w:rFonts w:asciiTheme="majorBidi" w:hAnsiTheme="majorBidi" w:cstheme="majorBidi"/>
          <w:sz w:val="28"/>
          <w:szCs w:val="28"/>
          <w:lang w:bidi="ar-EG"/>
        </w:rPr>
        <w:t>The Federal Decree – law No. (2) of the year 2004 on Establishment of Emirates Identity Authority</w:t>
      </w:r>
    </w:p>
    <w:p w:rsidR="00E54869" w:rsidRDefault="00E54869" w:rsidP="004D3B41">
      <w:pPr>
        <w:bidi w:val="0"/>
        <w:jc w:val="both"/>
        <w:rPr>
          <w:rFonts w:asciiTheme="majorBidi" w:hAnsiTheme="majorBidi" w:cstheme="majorBidi"/>
          <w:sz w:val="28"/>
          <w:szCs w:val="28"/>
          <w:lang w:bidi="ar-EG"/>
        </w:rPr>
      </w:pPr>
      <w:r w:rsidRPr="00E54869">
        <w:rPr>
          <w:rFonts w:asciiTheme="majorBidi" w:hAnsiTheme="majorBidi" w:cstheme="majorBidi"/>
          <w:b/>
          <w:bCs/>
          <w:sz w:val="28"/>
          <w:szCs w:val="28"/>
          <w:lang w:bidi="ar-EG"/>
        </w:rPr>
        <w:t>Board</w:t>
      </w:r>
      <w:r>
        <w:rPr>
          <w:rFonts w:asciiTheme="majorBidi" w:hAnsiTheme="majorBidi" w:cstheme="majorBidi"/>
          <w:sz w:val="28"/>
          <w:szCs w:val="28"/>
          <w:lang w:bidi="ar-EG"/>
        </w:rPr>
        <w:t>: The Board of Director of the Authority</w:t>
      </w:r>
    </w:p>
    <w:p w:rsidR="00883587" w:rsidRDefault="00E54869" w:rsidP="004D3B41">
      <w:pPr>
        <w:bidi w:val="0"/>
        <w:jc w:val="both"/>
        <w:rPr>
          <w:rFonts w:asciiTheme="majorBidi" w:hAnsiTheme="majorBidi" w:cstheme="majorBidi"/>
          <w:sz w:val="28"/>
          <w:szCs w:val="28"/>
          <w:lang w:bidi="ar-EG"/>
        </w:rPr>
      </w:pPr>
      <w:r w:rsidRPr="00E54869">
        <w:rPr>
          <w:rFonts w:asciiTheme="majorBidi" w:hAnsiTheme="majorBidi" w:cstheme="majorBidi"/>
          <w:b/>
          <w:bCs/>
          <w:sz w:val="28"/>
          <w:szCs w:val="28"/>
          <w:lang w:bidi="ar-EG"/>
        </w:rPr>
        <w:t>Chairman</w:t>
      </w:r>
      <w:r>
        <w:rPr>
          <w:rFonts w:asciiTheme="majorBidi" w:hAnsiTheme="majorBidi" w:cstheme="majorBidi"/>
          <w:sz w:val="28"/>
          <w:szCs w:val="28"/>
          <w:lang w:bidi="ar-EG"/>
        </w:rPr>
        <w:t>: The chairman of the Board of Directors of the Emirates Identity Authority</w:t>
      </w:r>
    </w:p>
    <w:p w:rsidR="00E54869" w:rsidRDefault="00E54869" w:rsidP="004D3B41">
      <w:pPr>
        <w:bidi w:val="0"/>
        <w:jc w:val="both"/>
        <w:rPr>
          <w:rFonts w:asciiTheme="majorBidi" w:hAnsiTheme="majorBidi" w:cstheme="majorBidi"/>
          <w:sz w:val="28"/>
          <w:szCs w:val="28"/>
          <w:lang w:bidi="ar-EG"/>
        </w:rPr>
      </w:pPr>
      <w:r w:rsidRPr="00E54869">
        <w:rPr>
          <w:rFonts w:asciiTheme="majorBidi" w:hAnsiTheme="majorBidi" w:cstheme="majorBidi"/>
          <w:b/>
          <w:bCs/>
          <w:sz w:val="28"/>
          <w:szCs w:val="28"/>
          <w:lang w:bidi="ar-EG"/>
        </w:rPr>
        <w:t>Deputy:</w:t>
      </w:r>
      <w:r>
        <w:rPr>
          <w:rFonts w:asciiTheme="majorBidi" w:hAnsiTheme="majorBidi" w:cstheme="majorBidi"/>
          <w:sz w:val="28"/>
          <w:szCs w:val="28"/>
          <w:lang w:bidi="ar-EG"/>
        </w:rPr>
        <w:t xml:space="preserve"> The Deputy </w:t>
      </w:r>
      <w:r w:rsidR="00B63ED7">
        <w:rPr>
          <w:rFonts w:asciiTheme="majorBidi" w:hAnsiTheme="majorBidi" w:cstheme="majorBidi"/>
          <w:sz w:val="28"/>
          <w:szCs w:val="28"/>
          <w:lang w:bidi="ar-EG"/>
        </w:rPr>
        <w:t xml:space="preserve">of </w:t>
      </w:r>
      <w:r>
        <w:rPr>
          <w:rFonts w:asciiTheme="majorBidi" w:hAnsiTheme="majorBidi" w:cstheme="majorBidi"/>
          <w:sz w:val="28"/>
          <w:szCs w:val="28"/>
          <w:lang w:bidi="ar-EG"/>
        </w:rPr>
        <w:t>Chairman of the Board of Directors of the Emirates Identity Authority</w:t>
      </w:r>
    </w:p>
    <w:p w:rsidR="00E54869" w:rsidRDefault="00E54869" w:rsidP="004D3B41">
      <w:pPr>
        <w:bidi w:val="0"/>
        <w:jc w:val="both"/>
        <w:rPr>
          <w:rFonts w:asciiTheme="majorBidi" w:hAnsiTheme="majorBidi" w:cstheme="majorBidi"/>
          <w:sz w:val="28"/>
          <w:szCs w:val="28"/>
          <w:lang w:bidi="ar-EG"/>
        </w:rPr>
      </w:pPr>
      <w:r w:rsidRPr="00E54869">
        <w:rPr>
          <w:rFonts w:asciiTheme="majorBidi" w:hAnsiTheme="majorBidi" w:cstheme="majorBidi"/>
          <w:b/>
          <w:bCs/>
          <w:sz w:val="28"/>
          <w:szCs w:val="28"/>
          <w:lang w:bidi="ar-EG"/>
        </w:rPr>
        <w:t>Director:</w:t>
      </w:r>
      <w:r>
        <w:rPr>
          <w:rFonts w:asciiTheme="majorBidi" w:hAnsiTheme="majorBidi" w:cstheme="majorBidi"/>
          <w:sz w:val="28"/>
          <w:szCs w:val="28"/>
          <w:lang w:bidi="ar-EG"/>
        </w:rPr>
        <w:t xml:space="preserve"> The General Director of the Emirates Identity Authority</w:t>
      </w:r>
    </w:p>
    <w:p w:rsidR="00136B40" w:rsidRDefault="000E17D9" w:rsidP="004D3B41">
      <w:pPr>
        <w:bidi w:val="0"/>
        <w:jc w:val="both"/>
        <w:rPr>
          <w:rFonts w:asciiTheme="majorBidi" w:hAnsiTheme="majorBidi" w:cstheme="majorBidi"/>
          <w:sz w:val="28"/>
          <w:szCs w:val="28"/>
          <w:lang w:bidi="ar-EG"/>
        </w:rPr>
      </w:pPr>
      <w:r w:rsidRPr="00136B40">
        <w:rPr>
          <w:rFonts w:asciiTheme="majorBidi" w:hAnsiTheme="majorBidi" w:cstheme="majorBidi"/>
          <w:b/>
          <w:bCs/>
          <w:sz w:val="28"/>
          <w:szCs w:val="28"/>
          <w:lang w:bidi="ar-EG"/>
        </w:rPr>
        <w:t>Regulations</w:t>
      </w:r>
      <w:r>
        <w:rPr>
          <w:rFonts w:asciiTheme="majorBidi" w:hAnsiTheme="majorBidi" w:cstheme="majorBidi"/>
          <w:sz w:val="28"/>
          <w:szCs w:val="28"/>
          <w:lang w:bidi="ar-EG"/>
        </w:rPr>
        <w:t>: The executive regulations of the Federal Law No. (9) of the year 2006 A.D., issued under</w:t>
      </w:r>
      <w:r w:rsidR="00136B40">
        <w:rPr>
          <w:rFonts w:asciiTheme="majorBidi" w:hAnsiTheme="majorBidi" w:cstheme="majorBidi"/>
          <w:sz w:val="28"/>
          <w:szCs w:val="28"/>
          <w:lang w:bidi="ar-EG"/>
        </w:rPr>
        <w:t xml:space="preserve"> this</w:t>
      </w:r>
      <w:r>
        <w:rPr>
          <w:rFonts w:asciiTheme="majorBidi" w:hAnsiTheme="majorBidi" w:cstheme="majorBidi"/>
          <w:sz w:val="28"/>
          <w:szCs w:val="28"/>
          <w:lang w:bidi="ar-EG"/>
        </w:rPr>
        <w:t xml:space="preserve"> decision</w:t>
      </w:r>
      <w:r w:rsidR="00136B40">
        <w:rPr>
          <w:rFonts w:asciiTheme="majorBidi" w:hAnsiTheme="majorBidi" w:cstheme="majorBidi"/>
          <w:sz w:val="28"/>
          <w:szCs w:val="28"/>
          <w:lang w:bidi="ar-EG"/>
        </w:rPr>
        <w:t xml:space="preserve"> and any amendments to be added thereto </w:t>
      </w:r>
      <w:r w:rsidR="00647C16">
        <w:rPr>
          <w:rFonts w:asciiTheme="majorBidi" w:hAnsiTheme="majorBidi" w:cstheme="majorBidi"/>
          <w:sz w:val="28"/>
          <w:szCs w:val="28"/>
          <w:lang w:bidi="ar-EG"/>
        </w:rPr>
        <w:t>in the future</w:t>
      </w:r>
      <w:r w:rsidR="00136B40">
        <w:rPr>
          <w:rFonts w:asciiTheme="majorBidi" w:hAnsiTheme="majorBidi" w:cstheme="majorBidi"/>
          <w:sz w:val="28"/>
          <w:szCs w:val="28"/>
          <w:lang w:bidi="ar-EG"/>
        </w:rPr>
        <w:t>.</w:t>
      </w:r>
    </w:p>
    <w:p w:rsidR="00136B40" w:rsidRDefault="00136B40" w:rsidP="004D3B41">
      <w:pPr>
        <w:bidi w:val="0"/>
        <w:jc w:val="both"/>
        <w:rPr>
          <w:rFonts w:asciiTheme="majorBidi" w:hAnsiTheme="majorBidi" w:cstheme="majorBidi"/>
          <w:sz w:val="28"/>
          <w:szCs w:val="28"/>
          <w:rtl/>
          <w:lang w:bidi="ar-EG"/>
        </w:rPr>
      </w:pPr>
      <w:r w:rsidRPr="00136B40">
        <w:rPr>
          <w:rFonts w:asciiTheme="majorBidi" w:hAnsiTheme="majorBidi" w:cstheme="majorBidi"/>
          <w:color w:val="C00000"/>
          <w:sz w:val="28"/>
          <w:szCs w:val="28"/>
          <w:lang w:bidi="ar-EG"/>
        </w:rPr>
        <w:t xml:space="preserve">Population Register: </w:t>
      </w:r>
      <w:r>
        <w:rPr>
          <w:rFonts w:asciiTheme="majorBidi" w:hAnsiTheme="majorBidi" w:cstheme="majorBidi"/>
          <w:color w:val="C00000"/>
          <w:sz w:val="28"/>
          <w:szCs w:val="28"/>
          <w:lang w:bidi="ar-EG"/>
        </w:rPr>
        <w:t xml:space="preserve">The </w:t>
      </w:r>
      <w:r w:rsidRPr="00136B40">
        <w:rPr>
          <w:rFonts w:asciiTheme="majorBidi" w:hAnsiTheme="majorBidi" w:cstheme="majorBidi"/>
          <w:color w:val="C00000"/>
          <w:sz w:val="28"/>
          <w:szCs w:val="28"/>
          <w:lang w:bidi="ar-EG"/>
        </w:rPr>
        <w:t xml:space="preserve">Register of population in the State, which includes the citizens and </w:t>
      </w:r>
      <w:r w:rsidR="00B63ED7">
        <w:rPr>
          <w:rFonts w:asciiTheme="majorBidi" w:hAnsiTheme="majorBidi" w:cstheme="majorBidi"/>
          <w:color w:val="C00000"/>
          <w:sz w:val="28"/>
          <w:szCs w:val="28"/>
          <w:lang w:bidi="ar-EG"/>
        </w:rPr>
        <w:t xml:space="preserve">the </w:t>
      </w:r>
      <w:r w:rsidR="00B63ED7" w:rsidRPr="00136B40">
        <w:rPr>
          <w:rFonts w:asciiTheme="majorBidi" w:hAnsiTheme="majorBidi" w:cstheme="majorBidi"/>
          <w:color w:val="C00000"/>
          <w:sz w:val="28"/>
          <w:szCs w:val="28"/>
          <w:lang w:bidi="ar-EG"/>
        </w:rPr>
        <w:t>legally</w:t>
      </w:r>
      <w:r w:rsidR="00B63ED7">
        <w:rPr>
          <w:rFonts w:asciiTheme="majorBidi" w:hAnsiTheme="majorBidi" w:cstheme="majorBidi"/>
          <w:color w:val="C00000"/>
          <w:sz w:val="28"/>
          <w:szCs w:val="28"/>
          <w:lang w:bidi="ar-EG"/>
        </w:rPr>
        <w:t xml:space="preserve"> </w:t>
      </w:r>
      <w:r w:rsidRPr="00136B40">
        <w:rPr>
          <w:rFonts w:asciiTheme="majorBidi" w:hAnsiTheme="majorBidi" w:cstheme="majorBidi"/>
          <w:color w:val="C00000"/>
          <w:sz w:val="28"/>
          <w:szCs w:val="28"/>
          <w:lang w:bidi="ar-EG"/>
        </w:rPr>
        <w:t>residents</w:t>
      </w:r>
      <w:r>
        <w:rPr>
          <w:rFonts w:asciiTheme="majorBidi" w:hAnsiTheme="majorBidi" w:cstheme="majorBidi"/>
          <w:color w:val="C00000"/>
          <w:sz w:val="28"/>
          <w:szCs w:val="28"/>
          <w:lang w:bidi="ar-EG"/>
        </w:rPr>
        <w:t xml:space="preserve">, and the </w:t>
      </w:r>
      <w:r w:rsidR="0040629D" w:rsidRPr="00F0556E">
        <w:rPr>
          <w:rFonts w:asciiTheme="majorBidi" w:hAnsiTheme="majorBidi" w:cstheme="majorBidi"/>
          <w:color w:val="C00000"/>
          <w:sz w:val="28"/>
          <w:szCs w:val="28"/>
          <w:lang w:bidi="ar-EG"/>
        </w:rPr>
        <w:t>individual</w:t>
      </w:r>
      <w:r w:rsidRPr="00F0556E">
        <w:rPr>
          <w:rFonts w:asciiTheme="majorBidi" w:hAnsiTheme="majorBidi" w:cstheme="majorBidi"/>
          <w:color w:val="C00000"/>
          <w:sz w:val="28"/>
          <w:szCs w:val="28"/>
          <w:lang w:bidi="ar-EG"/>
        </w:rPr>
        <w:t xml:space="preserve"> data</w:t>
      </w:r>
      <w:r>
        <w:rPr>
          <w:rFonts w:asciiTheme="majorBidi" w:hAnsiTheme="majorBidi" w:cstheme="majorBidi"/>
          <w:color w:val="C00000"/>
          <w:sz w:val="28"/>
          <w:szCs w:val="28"/>
          <w:lang w:bidi="ar-EG"/>
        </w:rPr>
        <w:t xml:space="preserve"> and the civil facts</w:t>
      </w:r>
      <w:r w:rsidRPr="006E3997">
        <w:rPr>
          <w:rFonts w:asciiTheme="majorBidi" w:hAnsiTheme="majorBidi" w:cstheme="majorBidi"/>
          <w:sz w:val="28"/>
          <w:szCs w:val="28"/>
          <w:lang w:bidi="ar-EG"/>
        </w:rPr>
        <w:t>.</w:t>
      </w:r>
    </w:p>
    <w:p w:rsidR="00136B40" w:rsidRDefault="000E17D9"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00136B40">
        <w:rPr>
          <w:rFonts w:asciiTheme="majorBidi" w:hAnsiTheme="majorBidi" w:cstheme="majorBidi"/>
          <w:sz w:val="28"/>
          <w:szCs w:val="28"/>
          <w:lang w:bidi="ar-EG"/>
        </w:rPr>
        <w:t>Competent Administration: The Administration of the population register in the Emirates Identity Authority.</w:t>
      </w:r>
    </w:p>
    <w:p w:rsidR="00136B40" w:rsidRDefault="00136B40" w:rsidP="004D3B41">
      <w:pPr>
        <w:bidi w:val="0"/>
        <w:jc w:val="both"/>
        <w:rPr>
          <w:rFonts w:asciiTheme="majorBidi" w:hAnsiTheme="majorBidi" w:cstheme="majorBidi"/>
          <w:sz w:val="28"/>
          <w:szCs w:val="28"/>
          <w:lang w:bidi="ar-EG"/>
        </w:rPr>
      </w:pPr>
      <w:r w:rsidRPr="008B0307">
        <w:rPr>
          <w:rFonts w:asciiTheme="majorBidi" w:hAnsiTheme="majorBidi" w:cstheme="majorBidi"/>
          <w:b/>
          <w:bCs/>
          <w:color w:val="C00000"/>
          <w:sz w:val="28"/>
          <w:szCs w:val="28"/>
          <w:lang w:bidi="ar-EG"/>
        </w:rPr>
        <w:t xml:space="preserve">Registration Centers: </w:t>
      </w:r>
      <w:r w:rsidRPr="00136B40">
        <w:rPr>
          <w:rFonts w:asciiTheme="majorBidi" w:hAnsiTheme="majorBidi" w:cstheme="majorBidi"/>
          <w:color w:val="C00000"/>
          <w:sz w:val="28"/>
          <w:szCs w:val="28"/>
          <w:lang w:bidi="ar-EG"/>
        </w:rPr>
        <w:t xml:space="preserve">The centers, units or stations concerned about registration of the persons desirous to be registered in the population register system. </w:t>
      </w:r>
    </w:p>
    <w:p w:rsidR="008B0307" w:rsidRDefault="00136B40" w:rsidP="004D3B41">
      <w:pPr>
        <w:bidi w:val="0"/>
        <w:jc w:val="both"/>
        <w:rPr>
          <w:rFonts w:asciiTheme="majorBidi" w:hAnsiTheme="majorBidi" w:cstheme="majorBidi"/>
          <w:sz w:val="28"/>
          <w:szCs w:val="28"/>
          <w:rtl/>
          <w:lang w:bidi="ar-EG"/>
        </w:rPr>
      </w:pPr>
      <w:r w:rsidRPr="008B0307">
        <w:rPr>
          <w:rFonts w:asciiTheme="majorBidi" w:hAnsiTheme="majorBidi" w:cstheme="majorBidi"/>
          <w:b/>
          <w:bCs/>
          <w:sz w:val="28"/>
          <w:szCs w:val="28"/>
          <w:lang w:bidi="ar-EG"/>
        </w:rPr>
        <w:t>The Competent Employee</w:t>
      </w:r>
      <w:r>
        <w:rPr>
          <w:rFonts w:asciiTheme="majorBidi" w:hAnsiTheme="majorBidi" w:cstheme="majorBidi"/>
          <w:sz w:val="28"/>
          <w:szCs w:val="28"/>
          <w:lang w:bidi="ar-EG"/>
        </w:rPr>
        <w:t xml:space="preserve">: The employee competent for registration, updating or amendment of the </w:t>
      </w:r>
      <w:r w:rsidR="008B0307">
        <w:rPr>
          <w:rFonts w:asciiTheme="majorBidi" w:hAnsiTheme="majorBidi" w:cstheme="majorBidi"/>
          <w:sz w:val="28"/>
          <w:szCs w:val="28"/>
          <w:lang w:bidi="ar-EG"/>
        </w:rPr>
        <w:t>data given by the concerned parties.</w:t>
      </w:r>
    </w:p>
    <w:p w:rsidR="008B0307" w:rsidRPr="008B0307" w:rsidRDefault="008B0307" w:rsidP="004D3B41">
      <w:pPr>
        <w:bidi w:val="0"/>
        <w:jc w:val="both"/>
        <w:rPr>
          <w:rFonts w:asciiTheme="majorBidi" w:hAnsiTheme="majorBidi" w:cstheme="majorBidi"/>
          <w:color w:val="C00000"/>
          <w:sz w:val="28"/>
          <w:szCs w:val="28"/>
          <w:rtl/>
          <w:lang w:bidi="ar-EG"/>
        </w:rPr>
      </w:pPr>
      <w:r w:rsidRPr="008B0307">
        <w:rPr>
          <w:rFonts w:asciiTheme="majorBidi" w:hAnsiTheme="majorBidi" w:cstheme="majorBidi"/>
          <w:b/>
          <w:bCs/>
          <w:color w:val="C00000"/>
          <w:sz w:val="28"/>
          <w:szCs w:val="28"/>
          <w:lang w:bidi="ar-EG"/>
        </w:rPr>
        <w:t>Individual Data</w:t>
      </w:r>
      <w:r w:rsidRPr="008B0307">
        <w:rPr>
          <w:rFonts w:asciiTheme="majorBidi" w:hAnsiTheme="majorBidi" w:cstheme="majorBidi"/>
          <w:color w:val="C00000"/>
          <w:sz w:val="28"/>
          <w:szCs w:val="28"/>
          <w:lang w:bidi="ar-EG"/>
        </w:rPr>
        <w:t xml:space="preserve">: The data which belongs to each person, including fingerprints in any shape whatsoever- blood type- name and date of changing it, if any- address and domicile- place and date of birth- gender- religion- nationality- residence for non-citizens- marital status- registration number of the parents, husband, wife or children- academic certificate and specialty- job or profession and work place and any other data determined by the </w:t>
      </w:r>
      <w:r>
        <w:rPr>
          <w:rFonts w:asciiTheme="majorBidi" w:hAnsiTheme="majorBidi" w:cstheme="majorBidi"/>
          <w:color w:val="C00000"/>
          <w:sz w:val="28"/>
          <w:szCs w:val="28"/>
          <w:lang w:bidi="ar-EG"/>
        </w:rPr>
        <w:t>Board based</w:t>
      </w:r>
      <w:r w:rsidRPr="008B0307">
        <w:rPr>
          <w:rFonts w:asciiTheme="majorBidi" w:hAnsiTheme="majorBidi" w:cstheme="majorBidi"/>
          <w:color w:val="C00000"/>
          <w:sz w:val="28"/>
          <w:szCs w:val="28"/>
          <w:lang w:bidi="ar-EG"/>
        </w:rPr>
        <w:t xml:space="preserve"> on proposal of the Director General.</w:t>
      </w:r>
    </w:p>
    <w:p w:rsidR="008B0307" w:rsidRDefault="008B0307" w:rsidP="004D3B41">
      <w:pPr>
        <w:bidi w:val="0"/>
        <w:jc w:val="both"/>
        <w:rPr>
          <w:rFonts w:asciiTheme="majorBidi" w:hAnsiTheme="majorBidi" w:cstheme="majorBidi"/>
          <w:sz w:val="28"/>
          <w:szCs w:val="28"/>
          <w:lang w:bidi="ar-EG"/>
        </w:rPr>
      </w:pPr>
      <w:r w:rsidRPr="008B0307">
        <w:rPr>
          <w:rFonts w:asciiTheme="majorBidi" w:hAnsiTheme="majorBidi" w:cstheme="majorBidi"/>
          <w:b/>
          <w:bCs/>
          <w:sz w:val="28"/>
          <w:szCs w:val="28"/>
          <w:lang w:bidi="ar-EG"/>
        </w:rPr>
        <w:t>Collected Statistics</w:t>
      </w:r>
      <w:r>
        <w:rPr>
          <w:rFonts w:asciiTheme="majorBidi" w:hAnsiTheme="majorBidi" w:cstheme="majorBidi"/>
          <w:sz w:val="28"/>
          <w:szCs w:val="28"/>
          <w:lang w:bidi="ar-EG"/>
        </w:rPr>
        <w:t xml:space="preserve">: The total numbers of one or more of the statements of the population data registered in the Authority, to be used for </w:t>
      </w:r>
      <w:r>
        <w:rPr>
          <w:rFonts w:asciiTheme="majorBidi" w:hAnsiTheme="majorBidi" w:cstheme="majorBidi"/>
          <w:sz w:val="28"/>
          <w:szCs w:val="28"/>
          <w:lang w:bidi="ar-EG"/>
        </w:rPr>
        <w:lastRenderedPageBreak/>
        <w:t>concluding social, economic, security and cultural indicators or otherwise.</w:t>
      </w:r>
    </w:p>
    <w:p w:rsidR="008B0307" w:rsidRDefault="008B0307" w:rsidP="004D3B41">
      <w:pPr>
        <w:bidi w:val="0"/>
        <w:jc w:val="both"/>
        <w:rPr>
          <w:rFonts w:asciiTheme="majorBidi" w:hAnsiTheme="majorBidi" w:cstheme="majorBidi"/>
          <w:sz w:val="28"/>
          <w:szCs w:val="28"/>
          <w:rtl/>
          <w:lang w:bidi="ar-EG"/>
        </w:rPr>
      </w:pPr>
      <w:r w:rsidRPr="008B0307">
        <w:rPr>
          <w:rFonts w:asciiTheme="majorBidi" w:hAnsiTheme="majorBidi" w:cstheme="majorBidi"/>
          <w:b/>
          <w:bCs/>
          <w:sz w:val="28"/>
          <w:szCs w:val="28"/>
          <w:lang w:bidi="ar-EG"/>
        </w:rPr>
        <w:t>Card</w:t>
      </w:r>
      <w:r>
        <w:rPr>
          <w:rFonts w:asciiTheme="majorBidi" w:hAnsiTheme="majorBidi" w:cstheme="majorBidi"/>
          <w:sz w:val="28"/>
          <w:szCs w:val="28"/>
          <w:lang w:bidi="ar-EG"/>
        </w:rPr>
        <w:t xml:space="preserve">: ID card is issued in accordance with </w:t>
      </w:r>
      <w:r w:rsidRPr="001237A8">
        <w:rPr>
          <w:rFonts w:asciiTheme="majorBidi" w:hAnsiTheme="majorBidi" w:cstheme="majorBidi"/>
          <w:sz w:val="28"/>
          <w:szCs w:val="28"/>
          <w:lang w:bidi="ar-EG"/>
        </w:rPr>
        <w:t>the provisions of the Law.</w:t>
      </w:r>
    </w:p>
    <w:p w:rsidR="00944046" w:rsidRDefault="00944046" w:rsidP="004D3B41">
      <w:pPr>
        <w:bidi w:val="0"/>
        <w:jc w:val="both"/>
        <w:rPr>
          <w:rFonts w:asciiTheme="majorBidi" w:hAnsiTheme="majorBidi" w:cstheme="majorBidi"/>
          <w:sz w:val="28"/>
          <w:szCs w:val="28"/>
          <w:lang w:bidi="ar-EG"/>
        </w:rPr>
      </w:pPr>
      <w:r w:rsidRPr="00944046">
        <w:rPr>
          <w:rFonts w:asciiTheme="majorBidi" w:hAnsiTheme="majorBidi" w:cstheme="majorBidi"/>
          <w:b/>
          <w:bCs/>
          <w:sz w:val="28"/>
          <w:szCs w:val="28"/>
          <w:lang w:bidi="ar-EG"/>
        </w:rPr>
        <w:t>ID Number</w:t>
      </w:r>
      <w:r>
        <w:rPr>
          <w:rFonts w:asciiTheme="majorBidi" w:hAnsiTheme="majorBidi" w:cstheme="majorBidi"/>
          <w:sz w:val="28"/>
          <w:szCs w:val="28"/>
          <w:lang w:bidi="ar-EG"/>
        </w:rPr>
        <w:t>: The unified number which is provided for in the Decree – law.</w:t>
      </w:r>
    </w:p>
    <w:p w:rsidR="00E112AB" w:rsidRDefault="00E112AB" w:rsidP="004D3B41">
      <w:pPr>
        <w:bidi w:val="0"/>
        <w:jc w:val="both"/>
        <w:rPr>
          <w:rFonts w:asciiTheme="majorBidi" w:hAnsiTheme="majorBidi" w:cstheme="majorBidi"/>
          <w:sz w:val="28"/>
          <w:szCs w:val="28"/>
          <w:lang w:bidi="ar-EG"/>
        </w:rPr>
      </w:pPr>
      <w:r w:rsidRPr="00E112AB">
        <w:rPr>
          <w:rFonts w:asciiTheme="majorBidi" w:hAnsiTheme="majorBidi" w:cstheme="majorBidi"/>
          <w:b/>
          <w:bCs/>
          <w:sz w:val="28"/>
          <w:szCs w:val="28"/>
          <w:lang w:bidi="ar-EG"/>
        </w:rPr>
        <w:t>Resident:</w:t>
      </w:r>
      <w:r>
        <w:rPr>
          <w:rFonts w:asciiTheme="majorBidi" w:hAnsiTheme="majorBidi" w:cstheme="majorBidi"/>
          <w:sz w:val="28"/>
          <w:szCs w:val="28"/>
          <w:lang w:bidi="ar-EG"/>
        </w:rPr>
        <w:t xml:space="preserve"> The citizen residing legally in the State.</w:t>
      </w:r>
    </w:p>
    <w:p w:rsidR="006467C9" w:rsidRDefault="00E112AB" w:rsidP="004D3B41">
      <w:pPr>
        <w:bidi w:val="0"/>
        <w:jc w:val="both"/>
        <w:rPr>
          <w:rFonts w:asciiTheme="majorBidi" w:hAnsiTheme="majorBidi" w:cstheme="majorBidi"/>
          <w:sz w:val="28"/>
          <w:szCs w:val="28"/>
          <w:lang w:bidi="ar-EG"/>
        </w:rPr>
      </w:pPr>
      <w:r w:rsidRPr="006467C9">
        <w:rPr>
          <w:rFonts w:asciiTheme="majorBidi" w:hAnsiTheme="majorBidi" w:cstheme="majorBidi"/>
          <w:b/>
          <w:bCs/>
          <w:sz w:val="28"/>
          <w:szCs w:val="28"/>
          <w:lang w:bidi="ar-EG"/>
        </w:rPr>
        <w:t>Sons of GCC:</w:t>
      </w:r>
      <w:r>
        <w:rPr>
          <w:rFonts w:asciiTheme="majorBidi" w:hAnsiTheme="majorBidi" w:cstheme="majorBidi"/>
          <w:sz w:val="28"/>
          <w:szCs w:val="28"/>
          <w:lang w:bidi="ar-EG"/>
        </w:rPr>
        <w:t xml:space="preserve"> Each person having any of</w:t>
      </w:r>
      <w:r w:rsidR="006467C9">
        <w:rPr>
          <w:rFonts w:asciiTheme="majorBidi" w:hAnsiTheme="majorBidi" w:cstheme="majorBidi"/>
          <w:sz w:val="28"/>
          <w:szCs w:val="28"/>
          <w:lang w:bidi="ar-EG"/>
        </w:rPr>
        <w:t xml:space="preserve"> the nationalities of States of the Gulf Cooperation Council.</w:t>
      </w:r>
    </w:p>
    <w:p w:rsidR="00E112AB" w:rsidRPr="006467C9" w:rsidRDefault="006467C9" w:rsidP="004D3B41">
      <w:pPr>
        <w:bidi w:val="0"/>
        <w:jc w:val="both"/>
        <w:rPr>
          <w:rFonts w:asciiTheme="majorBidi" w:hAnsiTheme="majorBidi" w:cstheme="majorBidi"/>
          <w:color w:val="C00000"/>
          <w:sz w:val="28"/>
          <w:szCs w:val="28"/>
          <w:lang w:bidi="ar-EG"/>
        </w:rPr>
      </w:pPr>
      <w:r w:rsidRPr="006467C9">
        <w:rPr>
          <w:rFonts w:asciiTheme="majorBidi" w:hAnsiTheme="majorBidi" w:cstheme="majorBidi"/>
          <w:color w:val="C00000"/>
          <w:sz w:val="28"/>
          <w:szCs w:val="28"/>
          <w:lang w:bidi="ar-EG"/>
        </w:rPr>
        <w:t>Manual: The manual of the policies and procedures of the registration of persons.</w:t>
      </w:r>
      <w:r w:rsidR="00E112AB" w:rsidRPr="006467C9">
        <w:rPr>
          <w:rFonts w:asciiTheme="majorBidi" w:hAnsiTheme="majorBidi" w:cstheme="majorBidi"/>
          <w:color w:val="C00000"/>
          <w:sz w:val="28"/>
          <w:szCs w:val="28"/>
          <w:lang w:bidi="ar-EG"/>
        </w:rPr>
        <w:t xml:space="preserve"> </w:t>
      </w:r>
    </w:p>
    <w:p w:rsidR="00ED1DCB" w:rsidRPr="00777CD7" w:rsidRDefault="006467C9" w:rsidP="004D3B41">
      <w:pPr>
        <w:bidi w:val="0"/>
        <w:jc w:val="both"/>
        <w:rPr>
          <w:rFonts w:asciiTheme="majorBidi" w:hAnsiTheme="majorBidi" w:cstheme="majorBidi"/>
          <w:color w:val="C00000"/>
          <w:sz w:val="28"/>
          <w:szCs w:val="28"/>
          <w:lang w:bidi="ar-EG"/>
        </w:rPr>
      </w:pPr>
      <w:r w:rsidRPr="00777CD7">
        <w:rPr>
          <w:rFonts w:asciiTheme="majorBidi" w:hAnsiTheme="majorBidi" w:cstheme="majorBidi"/>
          <w:b/>
          <w:bCs/>
          <w:color w:val="C00000"/>
          <w:sz w:val="28"/>
          <w:szCs w:val="28"/>
          <w:lang w:bidi="ar-EG"/>
        </w:rPr>
        <w:t>Surname:</w:t>
      </w:r>
      <w:r w:rsidRPr="00777CD7">
        <w:rPr>
          <w:rFonts w:asciiTheme="majorBidi" w:hAnsiTheme="majorBidi" w:cstheme="majorBidi"/>
          <w:color w:val="C00000"/>
          <w:sz w:val="28"/>
          <w:szCs w:val="28"/>
          <w:lang w:bidi="ar-EG"/>
        </w:rPr>
        <w:t xml:space="preserve"> A name given to a person other than his first name</w:t>
      </w:r>
      <w:r w:rsidRPr="00777CD7">
        <w:rPr>
          <w:rFonts w:asciiTheme="majorBidi" w:hAnsiTheme="majorBidi" w:cstheme="majorBidi"/>
          <w:b/>
          <w:bCs/>
          <w:color w:val="C00000"/>
          <w:sz w:val="28"/>
          <w:szCs w:val="28"/>
          <w:lang w:bidi="ar-EG"/>
        </w:rPr>
        <w:t xml:space="preserve">, </w:t>
      </w:r>
      <w:r w:rsidRPr="00777CD7">
        <w:rPr>
          <w:rFonts w:asciiTheme="majorBidi" w:hAnsiTheme="majorBidi" w:cstheme="majorBidi"/>
          <w:color w:val="C00000"/>
          <w:sz w:val="28"/>
          <w:szCs w:val="28"/>
          <w:lang w:bidi="ar-EG"/>
        </w:rPr>
        <w:t>namely</w:t>
      </w:r>
      <w:r w:rsidR="001237A8">
        <w:rPr>
          <w:rFonts w:asciiTheme="majorBidi" w:hAnsiTheme="majorBidi" w:cstheme="majorBidi"/>
          <w:color w:val="C00000"/>
          <w:sz w:val="28"/>
          <w:szCs w:val="28"/>
          <w:lang w:bidi="ar-EG"/>
        </w:rPr>
        <w:t>,</w:t>
      </w:r>
      <w:r w:rsidRPr="00777CD7">
        <w:rPr>
          <w:rFonts w:asciiTheme="majorBidi" w:hAnsiTheme="majorBidi" w:cstheme="majorBidi"/>
          <w:color w:val="C00000"/>
          <w:sz w:val="28"/>
          <w:szCs w:val="28"/>
          <w:lang w:bidi="ar-EG"/>
        </w:rPr>
        <w:t xml:space="preserve"> the name prior to the person's name (such as, Sheikh, His Excellency, Your Honor)</w:t>
      </w:r>
    </w:p>
    <w:p w:rsidR="005C1817" w:rsidRDefault="005C1817" w:rsidP="004D3B41">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Creation of the System and Registration therein</w:t>
      </w:r>
    </w:p>
    <w:p w:rsidR="00CF16E3" w:rsidRDefault="005C1817" w:rsidP="004D3B41">
      <w:pPr>
        <w:bidi w:val="0"/>
        <w:jc w:val="both"/>
        <w:rPr>
          <w:rFonts w:asciiTheme="majorBidi" w:hAnsiTheme="majorBidi" w:cstheme="majorBidi"/>
          <w:b/>
          <w:bCs/>
          <w:sz w:val="28"/>
          <w:szCs w:val="28"/>
          <w:lang w:bidi="ar-EG"/>
        </w:rPr>
      </w:pPr>
      <w:r>
        <w:rPr>
          <w:rFonts w:asciiTheme="majorBidi" w:hAnsiTheme="majorBidi" w:cstheme="majorBidi"/>
          <w:b/>
          <w:bCs/>
          <w:color w:val="C00000"/>
          <w:sz w:val="28"/>
          <w:szCs w:val="28"/>
          <w:lang w:bidi="ar-EG"/>
        </w:rPr>
        <w:t>Article (2)</w:t>
      </w:r>
      <w:r w:rsidR="00CF16E3">
        <w:rPr>
          <w:rStyle w:val="FootnoteReference"/>
          <w:rFonts w:asciiTheme="majorBidi" w:hAnsiTheme="majorBidi" w:cstheme="majorBidi"/>
          <w:b/>
          <w:bCs/>
          <w:color w:val="C00000"/>
          <w:sz w:val="28"/>
          <w:szCs w:val="28"/>
          <w:lang w:bidi="ar-EG"/>
        </w:rPr>
        <w:footnoteReference w:id="18"/>
      </w:r>
      <w:r>
        <w:rPr>
          <w:rFonts w:asciiTheme="majorBidi" w:hAnsiTheme="majorBidi" w:cstheme="majorBidi"/>
          <w:b/>
          <w:bCs/>
          <w:sz w:val="28"/>
          <w:szCs w:val="28"/>
          <w:lang w:bidi="ar-EG"/>
        </w:rPr>
        <w:t xml:space="preserve"> </w:t>
      </w:r>
    </w:p>
    <w:p w:rsidR="00E569D6" w:rsidRDefault="00E569D6" w:rsidP="004D3B41">
      <w:pPr>
        <w:bidi w:val="0"/>
        <w:jc w:val="both"/>
        <w:rPr>
          <w:rFonts w:asciiTheme="majorBidi" w:hAnsiTheme="majorBidi" w:cstheme="majorBidi"/>
          <w:color w:val="C00000"/>
          <w:sz w:val="28"/>
          <w:szCs w:val="28"/>
          <w:lang w:bidi="ar-EG"/>
        </w:rPr>
      </w:pPr>
      <w:r w:rsidRPr="00E569D6">
        <w:rPr>
          <w:rFonts w:asciiTheme="majorBidi" w:hAnsiTheme="majorBidi" w:cstheme="majorBidi"/>
          <w:color w:val="C00000"/>
          <w:sz w:val="28"/>
          <w:szCs w:val="28"/>
          <w:lang w:bidi="ar-EG"/>
        </w:rPr>
        <w:t>A population register system shall be created in the State</w:t>
      </w:r>
      <w:r w:rsidR="001237A8">
        <w:rPr>
          <w:rFonts w:asciiTheme="majorBidi" w:hAnsiTheme="majorBidi" w:cstheme="majorBidi"/>
          <w:color w:val="C00000"/>
          <w:sz w:val="28"/>
          <w:szCs w:val="28"/>
          <w:lang w:bidi="ar-EG"/>
        </w:rPr>
        <w:t>.</w:t>
      </w:r>
      <w:r w:rsidRPr="00E569D6">
        <w:rPr>
          <w:rFonts w:asciiTheme="majorBidi" w:hAnsiTheme="majorBidi" w:cstheme="majorBidi"/>
          <w:color w:val="C00000"/>
          <w:sz w:val="28"/>
          <w:szCs w:val="28"/>
          <w:lang w:bidi="ar-EG"/>
        </w:rPr>
        <w:t xml:space="preserve"> </w:t>
      </w:r>
      <w:r w:rsidR="001237A8">
        <w:rPr>
          <w:rFonts w:asciiTheme="majorBidi" w:hAnsiTheme="majorBidi" w:cstheme="majorBidi"/>
          <w:color w:val="C00000"/>
          <w:sz w:val="28"/>
          <w:szCs w:val="28"/>
          <w:lang w:bidi="ar-EG"/>
        </w:rPr>
        <w:t>It</w:t>
      </w:r>
      <w:r w:rsidRPr="00E569D6">
        <w:rPr>
          <w:rFonts w:asciiTheme="majorBidi" w:hAnsiTheme="majorBidi" w:cstheme="majorBidi"/>
          <w:color w:val="C00000"/>
          <w:sz w:val="28"/>
          <w:szCs w:val="28"/>
          <w:lang w:bidi="ar-EG"/>
        </w:rPr>
        <w:t xml:space="preserve"> shall be concerned about the individual data and the civil facts of the citizens and non-citizens residing legally in the State, including:</w:t>
      </w:r>
    </w:p>
    <w:p w:rsidR="00E569D6" w:rsidRDefault="00E569D6" w:rsidP="004D3B41">
      <w:p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 xml:space="preserve">First: The Registers </w:t>
      </w:r>
      <w:r w:rsidR="001237A8">
        <w:rPr>
          <w:rFonts w:asciiTheme="majorBidi" w:hAnsiTheme="majorBidi" w:cstheme="majorBidi"/>
          <w:color w:val="C00000"/>
          <w:sz w:val="28"/>
          <w:szCs w:val="28"/>
          <w:lang w:bidi="ar-EG"/>
        </w:rPr>
        <w:t xml:space="preserve">certified </w:t>
      </w:r>
      <w:r>
        <w:rPr>
          <w:rFonts w:asciiTheme="majorBidi" w:hAnsiTheme="majorBidi" w:cstheme="majorBidi"/>
          <w:color w:val="C00000"/>
          <w:sz w:val="28"/>
          <w:szCs w:val="28"/>
          <w:lang w:bidi="ar-EG"/>
        </w:rPr>
        <w:t>for the ID card issuance:</w:t>
      </w:r>
    </w:p>
    <w:p w:rsidR="00E569D6" w:rsidRDefault="00E569D6" w:rsidP="004D3B41">
      <w:pPr>
        <w:pStyle w:val="ListParagraph"/>
        <w:numPr>
          <w:ilvl w:val="0"/>
          <w:numId w:val="13"/>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The register of citizens.</w:t>
      </w:r>
    </w:p>
    <w:p w:rsidR="00E569D6" w:rsidRDefault="000F7C2E" w:rsidP="004D3B41">
      <w:pPr>
        <w:pStyle w:val="ListParagraph"/>
        <w:numPr>
          <w:ilvl w:val="0"/>
          <w:numId w:val="13"/>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The register of the sons of GCC.</w:t>
      </w:r>
    </w:p>
    <w:p w:rsidR="000F7C2E" w:rsidRDefault="000F7C2E" w:rsidP="004D3B41">
      <w:pPr>
        <w:pStyle w:val="ListParagraph"/>
        <w:numPr>
          <w:ilvl w:val="0"/>
          <w:numId w:val="13"/>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The register of the residents legally in the State.</w:t>
      </w:r>
    </w:p>
    <w:p w:rsidR="000F7C2E" w:rsidRDefault="001B17CC" w:rsidP="004D3B41">
      <w:p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The ID card shall be issued to the persons registered in the aforesaid registers</w:t>
      </w:r>
      <w:r w:rsidR="0092775A">
        <w:rPr>
          <w:rFonts w:asciiTheme="majorBidi" w:hAnsiTheme="majorBidi" w:cstheme="majorBidi"/>
          <w:color w:val="C00000"/>
          <w:sz w:val="28"/>
          <w:szCs w:val="28"/>
          <w:lang w:bidi="ar-EG"/>
        </w:rPr>
        <w:t xml:space="preserve"> only, unless the Board decides otherwise.</w:t>
      </w:r>
      <w:r>
        <w:rPr>
          <w:rFonts w:asciiTheme="majorBidi" w:hAnsiTheme="majorBidi" w:cstheme="majorBidi"/>
          <w:color w:val="C00000"/>
          <w:sz w:val="28"/>
          <w:szCs w:val="28"/>
          <w:lang w:bidi="ar-EG"/>
        </w:rPr>
        <w:t xml:space="preserve"> </w:t>
      </w:r>
    </w:p>
    <w:p w:rsidR="0092775A" w:rsidRDefault="0092775A" w:rsidP="004D3B41">
      <w:p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Second: The M</w:t>
      </w:r>
      <w:r w:rsidRPr="0092775A">
        <w:rPr>
          <w:rFonts w:asciiTheme="majorBidi" w:hAnsiTheme="majorBidi" w:cstheme="majorBidi"/>
          <w:color w:val="C00000"/>
          <w:sz w:val="28"/>
          <w:szCs w:val="28"/>
          <w:lang w:bidi="ar-EG"/>
        </w:rPr>
        <w:t>iscellaneous</w:t>
      </w:r>
      <w:r>
        <w:rPr>
          <w:rFonts w:asciiTheme="majorBidi" w:hAnsiTheme="majorBidi" w:cstheme="majorBidi"/>
          <w:color w:val="C00000"/>
          <w:sz w:val="28"/>
          <w:szCs w:val="28"/>
          <w:lang w:bidi="ar-EG"/>
        </w:rPr>
        <w:t xml:space="preserve"> Registers: They contain the data of any other categories not included </w:t>
      </w:r>
      <w:r w:rsidR="001237A8">
        <w:rPr>
          <w:rFonts w:asciiTheme="majorBidi" w:hAnsiTheme="majorBidi" w:cstheme="majorBidi"/>
          <w:color w:val="C00000"/>
          <w:sz w:val="28"/>
          <w:szCs w:val="28"/>
          <w:lang w:bidi="ar-EG"/>
        </w:rPr>
        <w:t>in</w:t>
      </w:r>
      <w:r>
        <w:rPr>
          <w:rFonts w:asciiTheme="majorBidi" w:hAnsiTheme="majorBidi" w:cstheme="majorBidi"/>
          <w:color w:val="C00000"/>
          <w:sz w:val="28"/>
          <w:szCs w:val="28"/>
          <w:lang w:bidi="ar-EG"/>
        </w:rPr>
        <w:t xml:space="preserve"> the categories </w:t>
      </w:r>
      <w:r w:rsidR="001237A8">
        <w:rPr>
          <w:rFonts w:asciiTheme="majorBidi" w:hAnsiTheme="majorBidi" w:cstheme="majorBidi"/>
          <w:color w:val="C00000"/>
          <w:sz w:val="28"/>
          <w:szCs w:val="28"/>
          <w:lang w:bidi="ar-EG"/>
        </w:rPr>
        <w:t>identified</w:t>
      </w:r>
      <w:r>
        <w:rPr>
          <w:rFonts w:asciiTheme="majorBidi" w:hAnsiTheme="majorBidi" w:cstheme="majorBidi"/>
          <w:color w:val="C00000"/>
          <w:sz w:val="28"/>
          <w:szCs w:val="28"/>
          <w:lang w:bidi="ar-EG"/>
        </w:rPr>
        <w:t xml:space="preserve"> in the Clause"</w:t>
      </w:r>
      <w:r w:rsidRPr="0092775A">
        <w:rPr>
          <w:rFonts w:asciiTheme="majorBidi" w:hAnsiTheme="majorBidi" w:cstheme="majorBidi"/>
          <w:color w:val="C00000"/>
          <w:sz w:val="28"/>
          <w:szCs w:val="28"/>
          <w:lang w:bidi="ar-EG"/>
        </w:rPr>
        <w:t xml:space="preserve"> </w:t>
      </w:r>
      <w:r>
        <w:rPr>
          <w:rFonts w:asciiTheme="majorBidi" w:hAnsiTheme="majorBidi" w:cstheme="majorBidi"/>
          <w:color w:val="C00000"/>
          <w:sz w:val="28"/>
          <w:szCs w:val="28"/>
          <w:lang w:bidi="ar-EG"/>
        </w:rPr>
        <w:t>First" and no ID cards shall be issued for them, unless the Board decides otherwise.</w:t>
      </w:r>
    </w:p>
    <w:p w:rsidR="0092775A" w:rsidRPr="001237A8" w:rsidRDefault="00767FA4" w:rsidP="004D3B41">
      <w:pPr>
        <w:bidi w:val="0"/>
        <w:jc w:val="both"/>
        <w:rPr>
          <w:rFonts w:asciiTheme="majorBidi" w:hAnsiTheme="majorBidi" w:cstheme="majorBidi"/>
          <w:b/>
          <w:bCs/>
          <w:sz w:val="28"/>
          <w:szCs w:val="28"/>
          <w:lang w:bidi="ar-EG"/>
        </w:rPr>
      </w:pPr>
      <w:r w:rsidRPr="001237A8">
        <w:rPr>
          <w:rFonts w:asciiTheme="majorBidi" w:hAnsiTheme="majorBidi" w:cstheme="majorBidi"/>
          <w:b/>
          <w:bCs/>
          <w:sz w:val="28"/>
          <w:szCs w:val="28"/>
          <w:lang w:bidi="ar-EG"/>
        </w:rPr>
        <w:lastRenderedPageBreak/>
        <w:t>Registration in the Register</w:t>
      </w:r>
    </w:p>
    <w:p w:rsidR="00767FA4" w:rsidRPr="001237A8" w:rsidRDefault="00767FA4" w:rsidP="004D3B41">
      <w:pPr>
        <w:bidi w:val="0"/>
        <w:jc w:val="both"/>
        <w:rPr>
          <w:rFonts w:asciiTheme="majorBidi" w:hAnsiTheme="majorBidi" w:cstheme="majorBidi"/>
          <w:b/>
          <w:bCs/>
          <w:sz w:val="28"/>
          <w:szCs w:val="28"/>
          <w:u w:val="single"/>
          <w:lang w:bidi="ar-EG"/>
        </w:rPr>
      </w:pPr>
      <w:r w:rsidRPr="001237A8">
        <w:rPr>
          <w:rFonts w:asciiTheme="majorBidi" w:hAnsiTheme="majorBidi" w:cstheme="majorBidi"/>
          <w:b/>
          <w:bCs/>
          <w:sz w:val="28"/>
          <w:szCs w:val="28"/>
          <w:u w:val="single"/>
          <w:lang w:bidi="ar-EG"/>
        </w:rPr>
        <w:t>Article (3)</w:t>
      </w:r>
    </w:p>
    <w:p w:rsidR="00ED068F" w:rsidRDefault="00767FA4" w:rsidP="004D3B41">
      <w:pPr>
        <w:bidi w:val="0"/>
        <w:jc w:val="both"/>
        <w:rPr>
          <w:rFonts w:asciiTheme="majorBidi" w:hAnsiTheme="majorBidi" w:cstheme="majorBidi"/>
          <w:sz w:val="28"/>
          <w:szCs w:val="28"/>
          <w:lang w:bidi="ar-EG"/>
        </w:rPr>
      </w:pPr>
      <w:r w:rsidRPr="00ED068F">
        <w:rPr>
          <w:rFonts w:asciiTheme="majorBidi" w:hAnsiTheme="majorBidi" w:cstheme="majorBidi"/>
          <w:sz w:val="28"/>
          <w:szCs w:val="28"/>
          <w:lang w:bidi="ar-EG"/>
        </w:rPr>
        <w:t>All the individual data and the civi</w:t>
      </w:r>
      <w:r w:rsidR="00DB0D22" w:rsidRPr="00ED068F">
        <w:rPr>
          <w:rFonts w:asciiTheme="majorBidi" w:hAnsiTheme="majorBidi" w:cstheme="majorBidi"/>
          <w:sz w:val="28"/>
          <w:szCs w:val="28"/>
          <w:lang w:bidi="ar-EG"/>
        </w:rPr>
        <w:t>l</w:t>
      </w:r>
      <w:r w:rsidRPr="00ED068F">
        <w:rPr>
          <w:rFonts w:asciiTheme="majorBidi" w:hAnsiTheme="majorBidi" w:cstheme="majorBidi"/>
          <w:sz w:val="28"/>
          <w:szCs w:val="28"/>
          <w:lang w:bidi="ar-EG"/>
        </w:rPr>
        <w:t xml:space="preserve"> facts of the persons shall be registered in the Register System through the</w:t>
      </w:r>
      <w:r w:rsidR="00DB0D22" w:rsidRPr="00ED068F">
        <w:rPr>
          <w:rFonts w:asciiTheme="majorBidi" w:hAnsiTheme="majorBidi" w:cstheme="majorBidi"/>
          <w:sz w:val="28"/>
          <w:szCs w:val="28"/>
          <w:lang w:bidi="ar-EG"/>
        </w:rPr>
        <w:t xml:space="preserve"> </w:t>
      </w:r>
      <w:r w:rsidRPr="00ED068F">
        <w:rPr>
          <w:rFonts w:asciiTheme="majorBidi" w:hAnsiTheme="majorBidi" w:cstheme="majorBidi"/>
          <w:sz w:val="28"/>
          <w:szCs w:val="28"/>
          <w:lang w:bidi="ar-EG"/>
        </w:rPr>
        <w:t xml:space="preserve">centers, units and stations of </w:t>
      </w:r>
      <w:r w:rsidR="00DB0D22" w:rsidRPr="00ED068F">
        <w:rPr>
          <w:rFonts w:asciiTheme="majorBidi" w:hAnsiTheme="majorBidi" w:cstheme="majorBidi"/>
          <w:sz w:val="28"/>
          <w:szCs w:val="28"/>
          <w:lang w:bidi="ar-EG"/>
        </w:rPr>
        <w:t>record and registration</w:t>
      </w:r>
      <w:r w:rsidR="00DD7294" w:rsidRPr="00ED068F">
        <w:rPr>
          <w:rFonts w:asciiTheme="majorBidi" w:hAnsiTheme="majorBidi" w:cstheme="majorBidi"/>
          <w:sz w:val="28"/>
          <w:szCs w:val="28"/>
          <w:lang w:bidi="ar-EG"/>
        </w:rPr>
        <w:t xml:space="preserve"> widespread in the different Emirates, cities and areas, as well as through all </w:t>
      </w:r>
      <w:r w:rsidR="000975B0">
        <w:rPr>
          <w:rFonts w:asciiTheme="majorBidi" w:hAnsiTheme="majorBidi" w:cstheme="majorBidi"/>
          <w:sz w:val="28"/>
          <w:szCs w:val="28"/>
          <w:lang w:bidi="ar-EG"/>
        </w:rPr>
        <w:t>the concerned entities</w:t>
      </w:r>
      <w:r w:rsidR="001237A8">
        <w:rPr>
          <w:rFonts w:asciiTheme="majorBidi" w:hAnsiTheme="majorBidi" w:cstheme="majorBidi"/>
          <w:sz w:val="28"/>
          <w:szCs w:val="28"/>
          <w:lang w:bidi="ar-EG"/>
        </w:rPr>
        <w:t xml:space="preserve"> </w:t>
      </w:r>
      <w:r w:rsidR="00DD7294" w:rsidRPr="00ED068F">
        <w:rPr>
          <w:rFonts w:asciiTheme="majorBidi" w:hAnsiTheme="majorBidi" w:cstheme="majorBidi"/>
          <w:sz w:val="28"/>
          <w:szCs w:val="28"/>
          <w:lang w:bidi="ar-EG"/>
        </w:rPr>
        <w:t xml:space="preserve">which are coordinated and connected with the population register system, for the purpose of </w:t>
      </w:r>
      <w:r w:rsidR="00ED068F" w:rsidRPr="00ED068F">
        <w:rPr>
          <w:rFonts w:asciiTheme="majorBidi" w:hAnsiTheme="majorBidi" w:cstheme="majorBidi"/>
          <w:sz w:val="28"/>
          <w:szCs w:val="28"/>
          <w:lang w:bidi="ar-EG"/>
        </w:rPr>
        <w:t xml:space="preserve">the </w:t>
      </w:r>
      <w:r w:rsidR="00DD7294" w:rsidRPr="00ED068F">
        <w:rPr>
          <w:rFonts w:asciiTheme="majorBidi" w:hAnsiTheme="majorBidi" w:cstheme="majorBidi"/>
          <w:sz w:val="28"/>
          <w:szCs w:val="28"/>
          <w:lang w:bidi="ar-EG"/>
        </w:rPr>
        <w:t>initial record and</w:t>
      </w:r>
      <w:r w:rsidR="00ED068F" w:rsidRPr="00ED068F">
        <w:rPr>
          <w:rFonts w:asciiTheme="majorBidi" w:hAnsiTheme="majorBidi" w:cstheme="majorBidi"/>
          <w:sz w:val="28"/>
          <w:szCs w:val="28"/>
          <w:lang w:bidi="ar-EG"/>
        </w:rPr>
        <w:t xml:space="preserve"> registration and for getting all the necessary </w:t>
      </w:r>
      <w:r w:rsidR="001237A8">
        <w:rPr>
          <w:rFonts w:asciiTheme="majorBidi" w:hAnsiTheme="majorBidi" w:cstheme="majorBidi"/>
          <w:sz w:val="28"/>
          <w:szCs w:val="28"/>
          <w:lang w:bidi="ar-EG"/>
        </w:rPr>
        <w:t>data of the registered persons;</w:t>
      </w:r>
      <w:r w:rsidR="00ED068F" w:rsidRPr="00ED068F">
        <w:rPr>
          <w:rFonts w:asciiTheme="majorBidi" w:hAnsiTheme="majorBidi" w:cstheme="majorBidi"/>
          <w:sz w:val="28"/>
          <w:szCs w:val="28"/>
          <w:lang w:bidi="ar-EG"/>
        </w:rPr>
        <w:t xml:space="preserve"> </w:t>
      </w:r>
      <w:r w:rsidR="00ED068F">
        <w:rPr>
          <w:rFonts w:asciiTheme="majorBidi" w:hAnsiTheme="majorBidi" w:cstheme="majorBidi"/>
          <w:sz w:val="28"/>
          <w:szCs w:val="28"/>
          <w:lang w:bidi="ar-EG"/>
        </w:rPr>
        <w:t xml:space="preserve">taking into consideration to </w:t>
      </w:r>
      <w:r w:rsidR="00ED068F" w:rsidRPr="00ED068F">
        <w:rPr>
          <w:rFonts w:asciiTheme="majorBidi" w:hAnsiTheme="majorBidi" w:cstheme="majorBidi"/>
          <w:sz w:val="28"/>
          <w:szCs w:val="28"/>
          <w:lang w:bidi="ar-EG"/>
        </w:rPr>
        <w:t>updat</w:t>
      </w:r>
      <w:r w:rsidR="00ED068F">
        <w:rPr>
          <w:rFonts w:asciiTheme="majorBidi" w:hAnsiTheme="majorBidi" w:cstheme="majorBidi"/>
          <w:sz w:val="28"/>
          <w:szCs w:val="28"/>
          <w:lang w:bidi="ar-EG"/>
        </w:rPr>
        <w:t>e</w:t>
      </w:r>
      <w:r w:rsidR="00ED068F" w:rsidRPr="00ED068F">
        <w:rPr>
          <w:rFonts w:asciiTheme="majorBidi" w:hAnsiTheme="majorBidi" w:cstheme="majorBidi"/>
          <w:sz w:val="28"/>
          <w:szCs w:val="28"/>
          <w:lang w:bidi="ar-EG"/>
        </w:rPr>
        <w:t xml:space="preserve"> the data for any recent developments or changes to the individual data and the civil facts.</w:t>
      </w:r>
    </w:p>
    <w:p w:rsidR="00767FA4" w:rsidRDefault="00ED068F" w:rsidP="004D3B41">
      <w:pPr>
        <w:bidi w:val="0"/>
        <w:jc w:val="both"/>
        <w:rPr>
          <w:rFonts w:asciiTheme="majorBidi" w:hAnsiTheme="majorBidi" w:cstheme="majorBidi"/>
          <w:color w:val="C00000"/>
          <w:sz w:val="28"/>
          <w:szCs w:val="28"/>
          <w:lang w:bidi="ar-EG"/>
        </w:rPr>
      </w:pPr>
      <w:r w:rsidRPr="00ED068F">
        <w:rPr>
          <w:rFonts w:asciiTheme="majorBidi" w:hAnsiTheme="majorBidi" w:cstheme="majorBidi"/>
          <w:color w:val="C00000"/>
          <w:sz w:val="28"/>
          <w:szCs w:val="28"/>
          <w:lang w:bidi="ar-EG"/>
        </w:rPr>
        <w:t>Article (4)</w:t>
      </w:r>
      <w:r>
        <w:rPr>
          <w:rStyle w:val="FootnoteReference"/>
          <w:rFonts w:asciiTheme="majorBidi" w:hAnsiTheme="majorBidi" w:cstheme="majorBidi"/>
          <w:color w:val="C00000"/>
          <w:sz w:val="28"/>
          <w:szCs w:val="28"/>
          <w:lang w:bidi="ar-EG"/>
        </w:rPr>
        <w:footnoteReference w:id="19"/>
      </w:r>
    </w:p>
    <w:p w:rsidR="00ED068F" w:rsidRDefault="00ED068F" w:rsidP="004D3B41">
      <w:pPr>
        <w:pStyle w:val="ListParagraph"/>
        <w:numPr>
          <w:ilvl w:val="0"/>
          <w:numId w:val="15"/>
        </w:num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record of births shall start </w:t>
      </w:r>
      <w:r w:rsidR="006F7873">
        <w:rPr>
          <w:rFonts w:asciiTheme="majorBidi" w:hAnsiTheme="majorBidi" w:cstheme="majorBidi"/>
          <w:sz w:val="28"/>
          <w:szCs w:val="28"/>
          <w:lang w:bidi="ar-EG"/>
        </w:rPr>
        <w:t>in</w:t>
      </w:r>
      <w:r>
        <w:rPr>
          <w:rFonts w:asciiTheme="majorBidi" w:hAnsiTheme="majorBidi" w:cstheme="majorBidi"/>
          <w:sz w:val="28"/>
          <w:szCs w:val="28"/>
          <w:lang w:bidi="ar-EG"/>
        </w:rPr>
        <w:t xml:space="preserve"> the departments, offices and units competent for record of the births, which are widespread in all the departments, hospitals or the healthcare centers in all the Emirates, cities and areas of the State. </w:t>
      </w:r>
      <w:r w:rsidR="00F55299">
        <w:rPr>
          <w:rFonts w:asciiTheme="majorBidi" w:hAnsiTheme="majorBidi" w:cstheme="majorBidi"/>
          <w:sz w:val="28"/>
          <w:szCs w:val="28"/>
          <w:lang w:bidi="ar-EG"/>
        </w:rPr>
        <w:t xml:space="preserve">The record shall be conducted by getting the individual information of the infant, including (the name - place and date of birth- </w:t>
      </w:r>
      <w:r w:rsidR="008A17C9">
        <w:rPr>
          <w:rFonts w:asciiTheme="majorBidi" w:hAnsiTheme="majorBidi" w:cstheme="majorBidi"/>
          <w:sz w:val="28"/>
          <w:szCs w:val="28"/>
          <w:lang w:bidi="ar-EG"/>
        </w:rPr>
        <w:t xml:space="preserve">blood type- </w:t>
      </w:r>
      <w:r w:rsidR="00F55299">
        <w:rPr>
          <w:rFonts w:asciiTheme="majorBidi" w:hAnsiTheme="majorBidi" w:cstheme="majorBidi"/>
          <w:sz w:val="28"/>
          <w:szCs w:val="28"/>
          <w:lang w:bidi="ar-EG"/>
        </w:rPr>
        <w:t xml:space="preserve">gender- religion- nationality- </w:t>
      </w:r>
      <w:r w:rsidR="008A17C9">
        <w:rPr>
          <w:rFonts w:asciiTheme="majorBidi" w:hAnsiTheme="majorBidi" w:cstheme="majorBidi"/>
          <w:sz w:val="28"/>
          <w:szCs w:val="28"/>
          <w:lang w:bidi="ar-EG"/>
        </w:rPr>
        <w:t>registration</w:t>
      </w:r>
      <w:r w:rsidR="00F55299">
        <w:rPr>
          <w:rFonts w:asciiTheme="majorBidi" w:hAnsiTheme="majorBidi" w:cstheme="majorBidi"/>
          <w:sz w:val="28"/>
          <w:szCs w:val="28"/>
          <w:lang w:bidi="ar-EG"/>
        </w:rPr>
        <w:t xml:space="preserve"> number of the parents, husband, wife or children</w:t>
      </w:r>
      <w:r w:rsidR="008A17C9">
        <w:rPr>
          <w:rFonts w:asciiTheme="majorBidi" w:hAnsiTheme="majorBidi" w:cstheme="majorBidi"/>
          <w:sz w:val="28"/>
          <w:szCs w:val="28"/>
          <w:lang w:bidi="ar-EG"/>
        </w:rPr>
        <w:t xml:space="preserve"> for the citizens</w:t>
      </w:r>
      <w:r w:rsidR="00F55299">
        <w:rPr>
          <w:rFonts w:asciiTheme="majorBidi" w:hAnsiTheme="majorBidi" w:cstheme="majorBidi"/>
          <w:sz w:val="28"/>
          <w:szCs w:val="28"/>
          <w:lang w:bidi="ar-EG"/>
        </w:rPr>
        <w:t xml:space="preserve">- </w:t>
      </w:r>
      <w:r w:rsidR="008A17C9">
        <w:rPr>
          <w:rFonts w:asciiTheme="majorBidi" w:hAnsiTheme="majorBidi" w:cstheme="majorBidi"/>
          <w:sz w:val="28"/>
          <w:szCs w:val="28"/>
          <w:lang w:bidi="ar-EG"/>
        </w:rPr>
        <w:t>the ID number of the parents, residence of parents or either of them (the sponsor) for the non-citizens).</w:t>
      </w:r>
    </w:p>
    <w:p w:rsidR="008A17C9" w:rsidRDefault="008A17C9" w:rsidP="004D3B41">
      <w:pPr>
        <w:pStyle w:val="ListParagraph"/>
        <w:numPr>
          <w:ilvl w:val="0"/>
          <w:numId w:val="15"/>
        </w:numPr>
        <w:bidi w:val="0"/>
        <w:jc w:val="both"/>
        <w:rPr>
          <w:rFonts w:asciiTheme="majorBidi" w:hAnsiTheme="majorBidi" w:cstheme="majorBidi"/>
          <w:sz w:val="28"/>
          <w:szCs w:val="28"/>
          <w:lang w:bidi="ar-EG"/>
        </w:rPr>
      </w:pPr>
      <w:r>
        <w:rPr>
          <w:rFonts w:asciiTheme="majorBidi" w:hAnsiTheme="majorBidi" w:cstheme="majorBidi"/>
          <w:sz w:val="28"/>
          <w:szCs w:val="28"/>
          <w:lang w:bidi="ar-EG"/>
        </w:rPr>
        <w:t>The infant who has been registered in the population register system shall obtain an unchangeable, fixed ID number.</w:t>
      </w:r>
    </w:p>
    <w:p w:rsidR="00072A4A" w:rsidRDefault="008A17C9" w:rsidP="004D3B41">
      <w:pPr>
        <w:pStyle w:val="ListParagraph"/>
        <w:numPr>
          <w:ilvl w:val="0"/>
          <w:numId w:val="15"/>
        </w:num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All </w:t>
      </w:r>
      <w:r w:rsidR="000975B0">
        <w:rPr>
          <w:rFonts w:asciiTheme="majorBidi" w:hAnsiTheme="majorBidi" w:cstheme="majorBidi"/>
          <w:sz w:val="28"/>
          <w:szCs w:val="28"/>
          <w:lang w:bidi="ar-EG"/>
        </w:rPr>
        <w:t>the concerned entities</w:t>
      </w:r>
      <w:r w:rsidR="006F7873">
        <w:rPr>
          <w:rFonts w:asciiTheme="majorBidi" w:hAnsiTheme="majorBidi" w:cstheme="majorBidi"/>
          <w:sz w:val="28"/>
          <w:szCs w:val="28"/>
          <w:lang w:bidi="ar-EG"/>
        </w:rPr>
        <w:t xml:space="preserve"> </w:t>
      </w:r>
      <w:r>
        <w:rPr>
          <w:rFonts w:asciiTheme="majorBidi" w:hAnsiTheme="majorBidi" w:cstheme="majorBidi"/>
          <w:sz w:val="28"/>
          <w:szCs w:val="28"/>
          <w:lang w:bidi="ar-EG"/>
        </w:rPr>
        <w:t xml:space="preserve">shall write this number in all the transactions, registers and files pertaining to the person, and shall be used for organization and saving the transactions, registers </w:t>
      </w:r>
      <w:r w:rsidR="005C7A9B">
        <w:rPr>
          <w:rFonts w:asciiTheme="majorBidi" w:hAnsiTheme="majorBidi" w:cstheme="majorBidi"/>
          <w:sz w:val="28"/>
          <w:szCs w:val="28"/>
          <w:lang w:bidi="ar-EG"/>
        </w:rPr>
        <w:t>and files to be a fixed reference for the verification of the person ID during all</w:t>
      </w:r>
      <w:r w:rsidR="00072A4A">
        <w:rPr>
          <w:rFonts w:asciiTheme="majorBidi" w:hAnsiTheme="majorBidi" w:cstheme="majorBidi"/>
          <w:sz w:val="28"/>
          <w:szCs w:val="28"/>
          <w:lang w:bidi="ar-EG"/>
        </w:rPr>
        <w:t xml:space="preserve"> his life, without prejudice to the methods of organization and saving followed by such </w:t>
      </w:r>
      <w:r w:rsidR="00DE182D">
        <w:rPr>
          <w:rFonts w:asciiTheme="majorBidi" w:hAnsiTheme="majorBidi" w:cstheme="majorBidi"/>
          <w:sz w:val="28"/>
          <w:szCs w:val="28"/>
          <w:lang w:bidi="ar-EG"/>
        </w:rPr>
        <w:t>entities</w:t>
      </w:r>
      <w:r w:rsidR="00072A4A">
        <w:rPr>
          <w:rFonts w:asciiTheme="majorBidi" w:hAnsiTheme="majorBidi" w:cstheme="majorBidi"/>
          <w:sz w:val="28"/>
          <w:szCs w:val="28"/>
          <w:lang w:bidi="ar-EG"/>
        </w:rPr>
        <w:t>.</w:t>
      </w:r>
    </w:p>
    <w:p w:rsidR="00072A4A" w:rsidRPr="00072A4A" w:rsidRDefault="00072A4A" w:rsidP="004D3B41">
      <w:pPr>
        <w:pStyle w:val="ListParagraph"/>
        <w:numPr>
          <w:ilvl w:val="0"/>
          <w:numId w:val="15"/>
        </w:numPr>
        <w:bidi w:val="0"/>
        <w:jc w:val="both"/>
        <w:rPr>
          <w:rFonts w:asciiTheme="majorBidi" w:hAnsiTheme="majorBidi" w:cstheme="majorBidi"/>
          <w:sz w:val="28"/>
          <w:szCs w:val="28"/>
          <w:lang w:bidi="ar-EG"/>
        </w:rPr>
      </w:pPr>
      <w:r>
        <w:rPr>
          <w:rFonts w:asciiTheme="majorBidi" w:hAnsiTheme="majorBidi" w:cstheme="majorBidi"/>
          <w:color w:val="C00000"/>
          <w:sz w:val="28"/>
          <w:szCs w:val="28"/>
          <w:lang w:bidi="ar-EG"/>
        </w:rPr>
        <w:t xml:space="preserve">In all cases, the new infants shall be registered whether </w:t>
      </w:r>
      <w:r w:rsidR="006F7873">
        <w:rPr>
          <w:rFonts w:asciiTheme="majorBidi" w:hAnsiTheme="majorBidi" w:cstheme="majorBidi"/>
          <w:color w:val="C00000"/>
          <w:sz w:val="28"/>
          <w:szCs w:val="28"/>
          <w:lang w:bidi="ar-EG"/>
        </w:rPr>
        <w:t>by</w:t>
      </w:r>
      <w:r>
        <w:rPr>
          <w:rFonts w:asciiTheme="majorBidi" w:hAnsiTheme="majorBidi" w:cstheme="majorBidi"/>
          <w:color w:val="C00000"/>
          <w:sz w:val="28"/>
          <w:szCs w:val="28"/>
          <w:lang w:bidi="ar-EG"/>
        </w:rPr>
        <w:t xml:space="preserve"> the administrative </w:t>
      </w:r>
      <w:r w:rsidR="00DE182D">
        <w:rPr>
          <w:rFonts w:asciiTheme="majorBidi" w:hAnsiTheme="majorBidi" w:cstheme="majorBidi"/>
          <w:color w:val="C00000"/>
          <w:sz w:val="28"/>
          <w:szCs w:val="28"/>
          <w:lang w:bidi="ar-EG"/>
        </w:rPr>
        <w:t>entities</w:t>
      </w:r>
      <w:r w:rsidR="006F7873">
        <w:rPr>
          <w:rFonts w:asciiTheme="majorBidi" w:hAnsiTheme="majorBidi" w:cstheme="majorBidi"/>
          <w:color w:val="C00000"/>
          <w:sz w:val="28"/>
          <w:szCs w:val="28"/>
          <w:lang w:bidi="ar-EG"/>
        </w:rPr>
        <w:t xml:space="preserve"> or </w:t>
      </w:r>
      <w:r w:rsidR="00FD0F0D">
        <w:rPr>
          <w:rFonts w:asciiTheme="majorBidi" w:hAnsiTheme="majorBidi" w:cstheme="majorBidi"/>
          <w:color w:val="C00000"/>
          <w:sz w:val="28"/>
          <w:szCs w:val="28"/>
          <w:lang w:bidi="ar-EG"/>
        </w:rPr>
        <w:t>by their par</w:t>
      </w:r>
      <w:r>
        <w:rPr>
          <w:rFonts w:asciiTheme="majorBidi" w:hAnsiTheme="majorBidi" w:cstheme="majorBidi"/>
          <w:color w:val="C00000"/>
          <w:sz w:val="28"/>
          <w:szCs w:val="28"/>
          <w:lang w:bidi="ar-EG"/>
        </w:rPr>
        <w:t>ents- and the equivalents- no later than (120) days as of the date of birth.</w:t>
      </w:r>
    </w:p>
    <w:p w:rsidR="00072A4A" w:rsidRPr="006F7873" w:rsidRDefault="00115D2B" w:rsidP="004D3B41">
      <w:pPr>
        <w:bidi w:val="0"/>
        <w:ind w:left="360"/>
        <w:jc w:val="both"/>
        <w:rPr>
          <w:rFonts w:asciiTheme="majorBidi" w:hAnsiTheme="majorBidi" w:cstheme="majorBidi"/>
          <w:b/>
          <w:bCs/>
          <w:sz w:val="28"/>
          <w:szCs w:val="28"/>
          <w:lang w:bidi="ar-EG"/>
        </w:rPr>
      </w:pPr>
      <w:r w:rsidRPr="006F7873">
        <w:rPr>
          <w:rFonts w:asciiTheme="majorBidi" w:hAnsiTheme="majorBidi" w:cstheme="majorBidi"/>
          <w:b/>
          <w:bCs/>
          <w:sz w:val="28"/>
          <w:szCs w:val="28"/>
          <w:lang w:bidi="ar-EG"/>
        </w:rPr>
        <w:t>Registration of Adults</w:t>
      </w:r>
    </w:p>
    <w:p w:rsidR="00115D2B" w:rsidRPr="00115D2B" w:rsidRDefault="00115D2B" w:rsidP="004D3B41">
      <w:pPr>
        <w:pStyle w:val="ListParagraph"/>
        <w:numPr>
          <w:ilvl w:val="0"/>
          <w:numId w:val="15"/>
        </w:numPr>
        <w:bidi w:val="0"/>
        <w:jc w:val="both"/>
        <w:rPr>
          <w:rFonts w:asciiTheme="majorBidi" w:hAnsiTheme="majorBidi" w:cstheme="majorBidi"/>
          <w:color w:val="C00000"/>
          <w:sz w:val="28"/>
          <w:szCs w:val="28"/>
          <w:lang w:bidi="ar-EG"/>
        </w:rPr>
      </w:pPr>
      <w:r w:rsidRPr="00115D2B">
        <w:rPr>
          <w:rFonts w:asciiTheme="majorBidi" w:hAnsiTheme="majorBidi" w:cstheme="majorBidi"/>
          <w:sz w:val="28"/>
          <w:szCs w:val="28"/>
          <w:lang w:bidi="ar-EG"/>
        </w:rPr>
        <w:lastRenderedPageBreak/>
        <w:t xml:space="preserve">The concerned </w:t>
      </w:r>
      <w:r>
        <w:rPr>
          <w:rFonts w:asciiTheme="majorBidi" w:hAnsiTheme="majorBidi" w:cstheme="majorBidi"/>
          <w:sz w:val="28"/>
          <w:szCs w:val="28"/>
          <w:lang w:bidi="ar-EG"/>
        </w:rPr>
        <w:t xml:space="preserve">parties </w:t>
      </w:r>
      <w:r w:rsidRPr="00115D2B">
        <w:rPr>
          <w:rFonts w:asciiTheme="majorBidi" w:hAnsiTheme="majorBidi" w:cstheme="majorBidi"/>
          <w:sz w:val="28"/>
          <w:szCs w:val="28"/>
          <w:lang w:bidi="ar-EG"/>
        </w:rPr>
        <w:t>shall be bound upon registration in the population register system to bring the passports, the family book and the valid res</w:t>
      </w:r>
      <w:r>
        <w:rPr>
          <w:rFonts w:asciiTheme="majorBidi" w:hAnsiTheme="majorBidi" w:cstheme="majorBidi"/>
          <w:sz w:val="28"/>
          <w:szCs w:val="28"/>
          <w:lang w:bidi="ar-EG"/>
        </w:rPr>
        <w:t>i</w:t>
      </w:r>
      <w:r w:rsidRPr="00115D2B">
        <w:rPr>
          <w:rFonts w:asciiTheme="majorBidi" w:hAnsiTheme="majorBidi" w:cstheme="majorBidi"/>
          <w:sz w:val="28"/>
          <w:szCs w:val="28"/>
          <w:lang w:bidi="ar-EG"/>
        </w:rPr>
        <w:t xml:space="preserve">dence for the residents, and they shall give all their own individual data </w:t>
      </w:r>
      <w:r>
        <w:rPr>
          <w:rFonts w:asciiTheme="majorBidi" w:hAnsiTheme="majorBidi" w:cstheme="majorBidi"/>
          <w:sz w:val="28"/>
          <w:szCs w:val="28"/>
          <w:lang w:bidi="ar-EG"/>
        </w:rPr>
        <w:t xml:space="preserve">determined </w:t>
      </w:r>
      <w:r w:rsidR="00726D25">
        <w:rPr>
          <w:rFonts w:asciiTheme="majorBidi" w:hAnsiTheme="majorBidi" w:cstheme="majorBidi"/>
          <w:sz w:val="28"/>
          <w:szCs w:val="28"/>
          <w:lang w:bidi="ar-EG"/>
        </w:rPr>
        <w:t>by the law,</w:t>
      </w:r>
      <w:r>
        <w:rPr>
          <w:rFonts w:asciiTheme="majorBidi" w:hAnsiTheme="majorBidi" w:cstheme="majorBidi"/>
          <w:sz w:val="28"/>
          <w:szCs w:val="28"/>
          <w:lang w:bidi="ar-EG"/>
        </w:rPr>
        <w:t xml:space="preserve"> complete the forms and give the necessary data and information for registration.</w:t>
      </w:r>
    </w:p>
    <w:p w:rsidR="00072A4A" w:rsidRPr="00115D2B" w:rsidRDefault="00726D25" w:rsidP="004D3B41">
      <w:pPr>
        <w:pStyle w:val="ListParagraph"/>
        <w:numPr>
          <w:ilvl w:val="0"/>
          <w:numId w:val="15"/>
        </w:numPr>
        <w:bidi w:val="0"/>
        <w:jc w:val="both"/>
        <w:rPr>
          <w:rFonts w:asciiTheme="majorBidi" w:hAnsiTheme="majorBidi" w:cstheme="majorBidi"/>
          <w:color w:val="C00000"/>
          <w:sz w:val="28"/>
          <w:szCs w:val="28"/>
          <w:lang w:bidi="ar-EG"/>
        </w:rPr>
      </w:pPr>
      <w:r>
        <w:rPr>
          <w:rFonts w:asciiTheme="majorBidi" w:hAnsiTheme="majorBidi" w:cstheme="majorBidi"/>
          <w:sz w:val="28"/>
          <w:szCs w:val="28"/>
          <w:lang w:bidi="ar-EG"/>
        </w:rPr>
        <w:t xml:space="preserve">All </w:t>
      </w:r>
      <w:r w:rsidR="000975B0">
        <w:rPr>
          <w:rFonts w:asciiTheme="majorBidi" w:hAnsiTheme="majorBidi" w:cstheme="majorBidi"/>
          <w:sz w:val="28"/>
          <w:szCs w:val="28"/>
          <w:lang w:bidi="ar-EG"/>
        </w:rPr>
        <w:t>the concerned entities</w:t>
      </w:r>
      <w:r w:rsidR="006F7873">
        <w:rPr>
          <w:rFonts w:asciiTheme="majorBidi" w:hAnsiTheme="majorBidi" w:cstheme="majorBidi"/>
          <w:sz w:val="28"/>
          <w:szCs w:val="28"/>
          <w:lang w:bidi="ar-EG"/>
        </w:rPr>
        <w:t xml:space="preserve"> </w:t>
      </w:r>
      <w:r w:rsidR="009675C0">
        <w:rPr>
          <w:rFonts w:asciiTheme="majorBidi" w:hAnsiTheme="majorBidi" w:cstheme="majorBidi"/>
          <w:sz w:val="28"/>
          <w:szCs w:val="28"/>
          <w:lang w:bidi="ar-EG"/>
        </w:rPr>
        <w:t xml:space="preserve">shall write down this number in the transactions, registers and files pertaining to the persons, and shall use this number for organizing and saving such transactions, registers and files, without prejudice to the methods of organization and saving followed by such </w:t>
      </w:r>
      <w:r w:rsidR="00DE182D">
        <w:rPr>
          <w:rFonts w:asciiTheme="majorBidi" w:hAnsiTheme="majorBidi" w:cstheme="majorBidi"/>
          <w:sz w:val="28"/>
          <w:szCs w:val="28"/>
          <w:lang w:bidi="ar-EG"/>
        </w:rPr>
        <w:t>entities</w:t>
      </w:r>
      <w:r w:rsidR="009675C0">
        <w:rPr>
          <w:rFonts w:asciiTheme="majorBidi" w:hAnsiTheme="majorBidi" w:cstheme="majorBidi"/>
          <w:sz w:val="28"/>
          <w:szCs w:val="28"/>
          <w:lang w:bidi="ar-EG"/>
        </w:rPr>
        <w:t xml:space="preserve">.      </w:t>
      </w:r>
      <w:r>
        <w:rPr>
          <w:rFonts w:asciiTheme="majorBidi" w:hAnsiTheme="majorBidi" w:cstheme="majorBidi"/>
          <w:sz w:val="28"/>
          <w:szCs w:val="28"/>
          <w:lang w:bidi="ar-EG"/>
        </w:rPr>
        <w:t xml:space="preserve"> </w:t>
      </w:r>
      <w:r w:rsidR="00115D2B">
        <w:rPr>
          <w:rFonts w:asciiTheme="majorBidi" w:hAnsiTheme="majorBidi" w:cstheme="majorBidi"/>
          <w:sz w:val="28"/>
          <w:szCs w:val="28"/>
          <w:lang w:bidi="ar-EG"/>
        </w:rPr>
        <w:t xml:space="preserve"> </w:t>
      </w:r>
    </w:p>
    <w:p w:rsidR="008A17C9" w:rsidRPr="009675C0" w:rsidRDefault="009675C0" w:rsidP="004D3B41">
      <w:pPr>
        <w:pStyle w:val="ListParagraph"/>
        <w:bidi w:val="0"/>
        <w:jc w:val="both"/>
        <w:rPr>
          <w:rFonts w:asciiTheme="majorBidi" w:hAnsiTheme="majorBidi" w:cstheme="majorBidi"/>
          <w:b/>
          <w:bCs/>
          <w:sz w:val="28"/>
          <w:szCs w:val="28"/>
          <w:lang w:bidi="ar-EG"/>
        </w:rPr>
      </w:pPr>
      <w:r w:rsidRPr="009675C0">
        <w:rPr>
          <w:rFonts w:asciiTheme="majorBidi" w:hAnsiTheme="majorBidi" w:cstheme="majorBidi"/>
          <w:b/>
          <w:bCs/>
          <w:sz w:val="28"/>
          <w:szCs w:val="28"/>
          <w:lang w:bidi="ar-EG"/>
        </w:rPr>
        <w:t>Unified Number</w:t>
      </w:r>
    </w:p>
    <w:p w:rsidR="009675C0" w:rsidRDefault="009675C0" w:rsidP="004D3B41">
      <w:pPr>
        <w:pStyle w:val="ListParagraph"/>
        <w:bidi w:val="0"/>
        <w:jc w:val="both"/>
        <w:rPr>
          <w:rFonts w:asciiTheme="majorBidi" w:hAnsiTheme="majorBidi" w:cstheme="majorBidi"/>
          <w:b/>
          <w:bCs/>
          <w:sz w:val="28"/>
          <w:szCs w:val="28"/>
          <w:lang w:bidi="ar-EG"/>
        </w:rPr>
      </w:pPr>
      <w:r w:rsidRPr="009675C0">
        <w:rPr>
          <w:rFonts w:asciiTheme="majorBidi" w:hAnsiTheme="majorBidi" w:cstheme="majorBidi"/>
          <w:b/>
          <w:bCs/>
          <w:sz w:val="28"/>
          <w:szCs w:val="28"/>
          <w:lang w:bidi="ar-EG"/>
        </w:rPr>
        <w:t>Article (6)</w:t>
      </w:r>
    </w:p>
    <w:p w:rsidR="009675C0" w:rsidRPr="00AB1CA4" w:rsidRDefault="009675C0" w:rsidP="004D3B41">
      <w:pPr>
        <w:pStyle w:val="ListParagraph"/>
        <w:bidi w:val="0"/>
        <w:jc w:val="both"/>
        <w:rPr>
          <w:rFonts w:asciiTheme="majorBidi" w:hAnsiTheme="majorBidi" w:cstheme="majorBidi"/>
          <w:sz w:val="28"/>
          <w:szCs w:val="28"/>
          <w:lang w:bidi="ar-EG"/>
        </w:rPr>
      </w:pPr>
      <w:r w:rsidRPr="00AB1CA4">
        <w:rPr>
          <w:rFonts w:asciiTheme="majorBidi" w:hAnsiTheme="majorBidi" w:cstheme="majorBidi"/>
          <w:sz w:val="28"/>
          <w:szCs w:val="28"/>
          <w:lang w:bidi="ar-EG"/>
        </w:rPr>
        <w:t>The unified number given to the person and registered in the population register may not be given or used by another person, for any circumstances and reasons whatsoever.</w:t>
      </w:r>
    </w:p>
    <w:p w:rsidR="009675C0" w:rsidRDefault="009675C0" w:rsidP="004D3B41">
      <w:pPr>
        <w:pStyle w:val="ListParagraph"/>
        <w:bidi w:val="0"/>
        <w:jc w:val="both"/>
        <w:rPr>
          <w:rFonts w:asciiTheme="majorBidi" w:hAnsiTheme="majorBidi" w:cstheme="majorBidi"/>
          <w:b/>
          <w:bCs/>
          <w:sz w:val="28"/>
          <w:szCs w:val="28"/>
          <w:lang w:bidi="ar-EG"/>
        </w:rPr>
      </w:pPr>
    </w:p>
    <w:p w:rsidR="009675C0" w:rsidRDefault="00AB1CA4" w:rsidP="004D3B41">
      <w:pPr>
        <w:pStyle w:val="ListParagraph"/>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Persons subject to registration in the Register</w:t>
      </w:r>
    </w:p>
    <w:p w:rsidR="00AB1CA4" w:rsidRDefault="00AB1CA4" w:rsidP="004D3B41">
      <w:pPr>
        <w:pStyle w:val="ListParagraph"/>
        <w:bidi w:val="0"/>
        <w:jc w:val="both"/>
        <w:rPr>
          <w:rFonts w:asciiTheme="majorBidi" w:hAnsiTheme="majorBidi" w:cstheme="majorBidi"/>
          <w:b/>
          <w:bCs/>
          <w:color w:val="FF0000"/>
          <w:sz w:val="28"/>
          <w:szCs w:val="28"/>
          <w:lang w:bidi="ar-EG"/>
        </w:rPr>
      </w:pPr>
      <w:r w:rsidRPr="00AB1CA4">
        <w:rPr>
          <w:rFonts w:asciiTheme="majorBidi" w:hAnsiTheme="majorBidi" w:cstheme="majorBidi"/>
          <w:b/>
          <w:bCs/>
          <w:color w:val="FF0000"/>
          <w:sz w:val="28"/>
          <w:szCs w:val="28"/>
          <w:lang w:bidi="ar-EG"/>
        </w:rPr>
        <w:t>Article (7)</w:t>
      </w:r>
      <w:r>
        <w:rPr>
          <w:rStyle w:val="FootnoteReference"/>
          <w:rFonts w:asciiTheme="majorBidi" w:hAnsiTheme="majorBidi" w:cstheme="majorBidi"/>
          <w:b/>
          <w:bCs/>
          <w:color w:val="FF0000"/>
          <w:sz w:val="28"/>
          <w:szCs w:val="28"/>
          <w:lang w:bidi="ar-EG"/>
        </w:rPr>
        <w:footnoteReference w:id="20"/>
      </w:r>
    </w:p>
    <w:p w:rsidR="00AB623A" w:rsidRDefault="00AB1CA4" w:rsidP="004D3B41">
      <w:pPr>
        <w:bidi w:val="0"/>
        <w:jc w:val="both"/>
        <w:rPr>
          <w:rFonts w:asciiTheme="majorBidi" w:hAnsiTheme="majorBidi" w:cstheme="majorBidi"/>
          <w:sz w:val="28"/>
          <w:szCs w:val="28"/>
          <w:lang w:bidi="ar-EG"/>
        </w:rPr>
      </w:pPr>
      <w:r w:rsidRPr="00AB623A">
        <w:rPr>
          <w:rFonts w:asciiTheme="majorBidi" w:hAnsiTheme="majorBidi" w:cstheme="majorBidi"/>
          <w:color w:val="000000" w:themeColor="text1"/>
          <w:sz w:val="28"/>
          <w:szCs w:val="28"/>
          <w:lang w:bidi="ar-EG"/>
        </w:rPr>
        <w:t xml:space="preserve">All the persons covered by the provisions of </w:t>
      </w:r>
      <w:r w:rsidR="00A43D97" w:rsidRPr="00AB623A">
        <w:rPr>
          <w:rFonts w:asciiTheme="majorBidi" w:hAnsiTheme="majorBidi" w:cstheme="majorBidi"/>
          <w:color w:val="000000" w:themeColor="text1"/>
          <w:sz w:val="28"/>
          <w:szCs w:val="28"/>
          <w:lang w:bidi="ar-EG"/>
        </w:rPr>
        <w:t xml:space="preserve">the law and </w:t>
      </w:r>
      <w:r w:rsidR="00AB623A">
        <w:rPr>
          <w:rFonts w:asciiTheme="majorBidi" w:hAnsiTheme="majorBidi" w:cstheme="majorBidi"/>
          <w:color w:val="000000" w:themeColor="text1"/>
          <w:sz w:val="28"/>
          <w:szCs w:val="28"/>
          <w:lang w:bidi="ar-EG"/>
        </w:rPr>
        <w:t>the</w:t>
      </w:r>
      <w:r w:rsidR="00A43D97" w:rsidRPr="00AB623A">
        <w:rPr>
          <w:rFonts w:asciiTheme="majorBidi" w:hAnsiTheme="majorBidi" w:cstheme="majorBidi"/>
          <w:color w:val="000000" w:themeColor="text1"/>
          <w:sz w:val="28"/>
          <w:szCs w:val="28"/>
          <w:lang w:bidi="ar-EG"/>
        </w:rPr>
        <w:t xml:space="preserve"> executive regulations </w:t>
      </w:r>
      <w:r w:rsidR="00AB623A">
        <w:rPr>
          <w:rFonts w:asciiTheme="majorBidi" w:hAnsiTheme="majorBidi" w:cstheme="majorBidi"/>
          <w:color w:val="000000" w:themeColor="text1"/>
          <w:sz w:val="28"/>
          <w:szCs w:val="28"/>
          <w:lang w:bidi="ar-EG"/>
        </w:rPr>
        <w:t xml:space="preserve">thereof </w:t>
      </w:r>
      <w:r w:rsidR="00A43D97" w:rsidRPr="00AB623A">
        <w:rPr>
          <w:rFonts w:asciiTheme="majorBidi" w:hAnsiTheme="majorBidi" w:cstheme="majorBidi"/>
          <w:color w:val="000000" w:themeColor="text1"/>
          <w:sz w:val="28"/>
          <w:szCs w:val="28"/>
          <w:lang w:bidi="ar-EG"/>
        </w:rPr>
        <w:t>shall</w:t>
      </w:r>
      <w:r w:rsidR="00A43D97" w:rsidRPr="00AB623A">
        <w:rPr>
          <w:rFonts w:asciiTheme="majorBidi" w:hAnsiTheme="majorBidi" w:cstheme="majorBidi"/>
          <w:sz w:val="28"/>
          <w:szCs w:val="28"/>
          <w:lang w:bidi="ar-EG"/>
        </w:rPr>
        <w:t xml:space="preserve"> </w:t>
      </w:r>
      <w:r w:rsidR="00AB623A">
        <w:rPr>
          <w:rFonts w:asciiTheme="majorBidi" w:hAnsiTheme="majorBidi" w:cstheme="majorBidi"/>
          <w:sz w:val="28"/>
          <w:szCs w:val="28"/>
          <w:lang w:bidi="ar-EG"/>
        </w:rPr>
        <w:t>go to be registered in the population register system on the dates and stages determined by the Authority as per the plan of record and registration which are certified by the Board and publicized in all the mass media.</w:t>
      </w:r>
    </w:p>
    <w:p w:rsidR="00AB623A" w:rsidRDefault="00AB623A"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This</w:t>
      </w:r>
      <w:r w:rsidRPr="00AB623A">
        <w:rPr>
          <w:rFonts w:asciiTheme="majorBidi" w:hAnsiTheme="majorBidi" w:cstheme="majorBidi"/>
          <w:sz w:val="28"/>
          <w:szCs w:val="28"/>
          <w:lang w:bidi="ar-EG"/>
        </w:rPr>
        <w:t xml:space="preserve"> </w:t>
      </w:r>
      <w:r>
        <w:rPr>
          <w:rFonts w:asciiTheme="majorBidi" w:hAnsiTheme="majorBidi" w:cstheme="majorBidi"/>
          <w:sz w:val="28"/>
          <w:szCs w:val="28"/>
          <w:lang w:bidi="ar-EG"/>
        </w:rPr>
        <w:t>obligation shall apply to the householder for his:</w:t>
      </w:r>
    </w:p>
    <w:p w:rsidR="00AB623A" w:rsidRDefault="00AB623A" w:rsidP="004D3B41">
      <w:pPr>
        <w:pStyle w:val="ListParagraph"/>
        <w:numPr>
          <w:ilvl w:val="0"/>
          <w:numId w:val="16"/>
        </w:numPr>
        <w:bidi w:val="0"/>
        <w:jc w:val="both"/>
        <w:rPr>
          <w:rFonts w:asciiTheme="majorBidi" w:hAnsiTheme="majorBidi" w:cstheme="majorBidi"/>
          <w:sz w:val="28"/>
          <w:szCs w:val="28"/>
          <w:lang w:bidi="ar-EG"/>
        </w:rPr>
      </w:pPr>
      <w:r>
        <w:rPr>
          <w:rFonts w:asciiTheme="majorBidi" w:hAnsiTheme="majorBidi" w:cstheme="majorBidi"/>
          <w:sz w:val="28"/>
          <w:szCs w:val="28"/>
          <w:lang w:bidi="ar-EG"/>
        </w:rPr>
        <w:t>Parents, if any, wife, minor children, as well as his adult children and the relatives under his support and residing with him.</w:t>
      </w:r>
    </w:p>
    <w:p w:rsidR="00AB623A" w:rsidRDefault="00AB623A" w:rsidP="004D3B41">
      <w:pPr>
        <w:pStyle w:val="ListParagraph"/>
        <w:numPr>
          <w:ilvl w:val="0"/>
          <w:numId w:val="16"/>
        </w:numPr>
        <w:bidi w:val="0"/>
        <w:jc w:val="both"/>
        <w:rPr>
          <w:rFonts w:asciiTheme="majorBidi" w:hAnsiTheme="majorBidi" w:cstheme="majorBidi"/>
          <w:sz w:val="28"/>
          <w:szCs w:val="28"/>
          <w:lang w:bidi="ar-EG"/>
        </w:rPr>
      </w:pPr>
      <w:r>
        <w:rPr>
          <w:rFonts w:asciiTheme="majorBidi" w:hAnsiTheme="majorBidi" w:cstheme="majorBidi"/>
          <w:sz w:val="28"/>
          <w:szCs w:val="28"/>
          <w:lang w:bidi="ar-EG"/>
        </w:rPr>
        <w:t>Servants and the equivalents.</w:t>
      </w:r>
    </w:p>
    <w:p w:rsidR="00E820FA" w:rsidRDefault="00AB623A"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application for registration shall be submitted </w:t>
      </w:r>
      <w:r w:rsidR="006F7873">
        <w:rPr>
          <w:rFonts w:asciiTheme="majorBidi" w:hAnsiTheme="majorBidi" w:cstheme="majorBidi"/>
          <w:sz w:val="28"/>
          <w:szCs w:val="28"/>
          <w:lang w:bidi="ar-EG"/>
        </w:rPr>
        <w:t xml:space="preserve">by </w:t>
      </w:r>
      <w:r w:rsidR="00870AD8">
        <w:rPr>
          <w:rFonts w:asciiTheme="majorBidi" w:hAnsiTheme="majorBidi" w:cstheme="majorBidi"/>
          <w:sz w:val="28"/>
          <w:szCs w:val="28"/>
          <w:lang w:bidi="ar-EG"/>
        </w:rPr>
        <w:t>the concerned</w:t>
      </w:r>
      <w:r>
        <w:rPr>
          <w:rFonts w:asciiTheme="majorBidi" w:hAnsiTheme="majorBidi" w:cstheme="majorBidi"/>
          <w:sz w:val="28"/>
          <w:szCs w:val="28"/>
          <w:lang w:bidi="ar-EG"/>
        </w:rPr>
        <w:t xml:space="preserve"> party in person, the parent, guardian, custodian or the agent </w:t>
      </w:r>
      <w:r w:rsidR="00870AD8">
        <w:rPr>
          <w:rFonts w:asciiTheme="majorBidi" w:hAnsiTheme="majorBidi" w:cstheme="majorBidi"/>
          <w:sz w:val="28"/>
          <w:szCs w:val="28"/>
          <w:lang w:bidi="ar-EG"/>
        </w:rPr>
        <w:t>under an official power of attorney documented by the competent authority or the delegate authorized by the concerned party. In all cases, the registration procedures shall be completed as per the requirements of the record and registration in the population register system through giving a personal photo of the concerned party</w:t>
      </w:r>
      <w:r w:rsidR="00E820FA">
        <w:rPr>
          <w:rFonts w:asciiTheme="majorBidi" w:hAnsiTheme="majorBidi" w:cstheme="majorBidi"/>
          <w:sz w:val="28"/>
          <w:szCs w:val="28"/>
          <w:lang w:bidi="ar-EG"/>
        </w:rPr>
        <w:t>,</w:t>
      </w:r>
      <w:r w:rsidR="00870AD8">
        <w:rPr>
          <w:rFonts w:asciiTheme="majorBidi" w:hAnsiTheme="majorBidi" w:cstheme="majorBidi"/>
          <w:sz w:val="28"/>
          <w:szCs w:val="28"/>
          <w:lang w:bidi="ar-EG"/>
        </w:rPr>
        <w:t xml:space="preserve"> the certified signature and the determined </w:t>
      </w:r>
      <w:r w:rsidR="00870AD8">
        <w:rPr>
          <w:rFonts w:asciiTheme="majorBidi" w:hAnsiTheme="majorBidi" w:cstheme="majorBidi"/>
          <w:sz w:val="28"/>
          <w:szCs w:val="28"/>
          <w:lang w:bidi="ar-EG"/>
        </w:rPr>
        <w:lastRenderedPageBreak/>
        <w:t xml:space="preserve">fingerprints for the persons over the age of 15 </w:t>
      </w:r>
      <w:r w:rsidR="00E820FA">
        <w:rPr>
          <w:rFonts w:asciiTheme="majorBidi" w:hAnsiTheme="majorBidi" w:cstheme="majorBidi"/>
          <w:sz w:val="28"/>
          <w:szCs w:val="28"/>
          <w:lang w:bidi="ar-EG"/>
        </w:rPr>
        <w:t>and any data or requirements required to complete the procedures of record and registration.</w:t>
      </w:r>
    </w:p>
    <w:p w:rsidR="001E1A1F" w:rsidRPr="00596F98" w:rsidRDefault="00E820FA" w:rsidP="004D3B41">
      <w:pPr>
        <w:pStyle w:val="ListParagraph"/>
        <w:numPr>
          <w:ilvl w:val="0"/>
          <w:numId w:val="15"/>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 xml:space="preserve">The Director General-or his deputy- may exempt the cases that </w:t>
      </w:r>
      <w:r w:rsidR="006F7873">
        <w:rPr>
          <w:rFonts w:asciiTheme="majorBidi" w:hAnsiTheme="majorBidi" w:cstheme="majorBidi"/>
          <w:color w:val="C00000"/>
          <w:sz w:val="28"/>
          <w:szCs w:val="28"/>
          <w:lang w:bidi="ar-EG"/>
        </w:rPr>
        <w:t>are</w:t>
      </w:r>
      <w:r>
        <w:rPr>
          <w:rFonts w:asciiTheme="majorBidi" w:hAnsiTheme="majorBidi" w:cstheme="majorBidi"/>
          <w:color w:val="C00000"/>
          <w:sz w:val="28"/>
          <w:szCs w:val="28"/>
          <w:lang w:bidi="ar-EG"/>
        </w:rPr>
        <w:t xml:space="preserve"> not </w:t>
      </w:r>
      <w:r w:rsidRPr="00596F98">
        <w:rPr>
          <w:rFonts w:asciiTheme="majorBidi" w:hAnsiTheme="majorBidi" w:cstheme="majorBidi"/>
          <w:color w:val="C00000"/>
          <w:sz w:val="28"/>
          <w:szCs w:val="28"/>
          <w:lang w:bidi="ar-EG"/>
        </w:rPr>
        <w:t>mentioned in the manual from</w:t>
      </w:r>
      <w:r w:rsidR="001E1A1F" w:rsidRPr="00596F98">
        <w:rPr>
          <w:rFonts w:asciiTheme="majorBidi" w:hAnsiTheme="majorBidi" w:cstheme="majorBidi"/>
          <w:color w:val="C00000"/>
          <w:sz w:val="28"/>
          <w:szCs w:val="28"/>
          <w:lang w:bidi="ar-EG"/>
        </w:rPr>
        <w:t xml:space="preserve"> setting fingerprints and taking a photo</w:t>
      </w:r>
      <w:r w:rsidR="006F7873">
        <w:rPr>
          <w:rFonts w:asciiTheme="majorBidi" w:hAnsiTheme="majorBidi" w:cstheme="majorBidi"/>
          <w:color w:val="C00000"/>
          <w:sz w:val="28"/>
          <w:szCs w:val="28"/>
          <w:lang w:bidi="ar-EG"/>
        </w:rPr>
        <w:t>; he shall stall</w:t>
      </w:r>
      <w:r w:rsidR="001E1A1F" w:rsidRPr="00596F98">
        <w:rPr>
          <w:rFonts w:asciiTheme="majorBidi" w:hAnsiTheme="majorBidi" w:cstheme="majorBidi"/>
          <w:color w:val="C00000"/>
          <w:sz w:val="28"/>
          <w:szCs w:val="28"/>
          <w:lang w:bidi="ar-EG"/>
        </w:rPr>
        <w:t xml:space="preserve"> the reasons in periodical reports to be submitted to the executive committee of the Authority.</w:t>
      </w:r>
    </w:p>
    <w:p w:rsidR="00AB623A" w:rsidRPr="002A0479" w:rsidRDefault="002A0479" w:rsidP="004D3B41">
      <w:pPr>
        <w:bidi w:val="0"/>
        <w:ind w:left="360"/>
        <w:jc w:val="both"/>
        <w:rPr>
          <w:rFonts w:asciiTheme="majorBidi" w:hAnsiTheme="majorBidi" w:cstheme="majorBidi"/>
          <w:b/>
          <w:bCs/>
          <w:sz w:val="28"/>
          <w:szCs w:val="28"/>
          <w:lang w:bidi="ar-EG"/>
        </w:rPr>
      </w:pPr>
      <w:r w:rsidRPr="002A0479">
        <w:rPr>
          <w:rFonts w:asciiTheme="majorBidi" w:hAnsiTheme="majorBidi" w:cstheme="majorBidi"/>
          <w:b/>
          <w:bCs/>
          <w:sz w:val="28"/>
          <w:szCs w:val="28"/>
          <w:lang w:bidi="ar-EG"/>
        </w:rPr>
        <w:t>Providing Information and Updating Data</w:t>
      </w:r>
    </w:p>
    <w:p w:rsidR="00AB1CA4" w:rsidRDefault="002A0479" w:rsidP="004D3B41">
      <w:pPr>
        <w:bidi w:val="0"/>
        <w:jc w:val="both"/>
        <w:rPr>
          <w:rFonts w:asciiTheme="majorBidi" w:hAnsiTheme="majorBidi" w:cstheme="majorBidi"/>
          <w:b/>
          <w:bCs/>
          <w:sz w:val="28"/>
          <w:szCs w:val="28"/>
          <w:lang w:bidi="ar-EG"/>
        </w:rPr>
      </w:pPr>
      <w:r w:rsidRPr="002A0479">
        <w:rPr>
          <w:rFonts w:asciiTheme="majorBidi" w:hAnsiTheme="majorBidi" w:cstheme="majorBidi"/>
          <w:b/>
          <w:bCs/>
          <w:sz w:val="28"/>
          <w:szCs w:val="28"/>
          <w:lang w:bidi="ar-EG"/>
        </w:rPr>
        <w:t>Article (8)</w:t>
      </w:r>
    </w:p>
    <w:p w:rsidR="003B5019" w:rsidRDefault="003B5019" w:rsidP="004D3B41">
      <w:pPr>
        <w:bidi w:val="0"/>
        <w:jc w:val="both"/>
        <w:rPr>
          <w:rFonts w:asciiTheme="majorBidi" w:hAnsiTheme="majorBidi" w:cstheme="majorBidi"/>
          <w:sz w:val="28"/>
          <w:szCs w:val="28"/>
          <w:lang w:bidi="ar-EG"/>
        </w:rPr>
      </w:pPr>
      <w:r w:rsidRPr="003B5019">
        <w:rPr>
          <w:rFonts w:asciiTheme="majorBidi" w:hAnsiTheme="majorBidi" w:cstheme="majorBidi"/>
          <w:sz w:val="28"/>
          <w:szCs w:val="28"/>
          <w:lang w:bidi="ar-EG"/>
        </w:rPr>
        <w:t xml:space="preserve">All the </w:t>
      </w:r>
      <w:r>
        <w:rPr>
          <w:rFonts w:asciiTheme="majorBidi" w:hAnsiTheme="majorBidi" w:cstheme="majorBidi"/>
          <w:sz w:val="28"/>
          <w:szCs w:val="28"/>
          <w:lang w:bidi="ar-EG"/>
        </w:rPr>
        <w:t xml:space="preserve">concerned </w:t>
      </w:r>
      <w:r w:rsidR="00DE182D">
        <w:rPr>
          <w:rFonts w:asciiTheme="majorBidi" w:hAnsiTheme="majorBidi" w:cstheme="majorBidi"/>
          <w:sz w:val="28"/>
          <w:szCs w:val="28"/>
          <w:lang w:bidi="ar-EG"/>
        </w:rPr>
        <w:t>entities</w:t>
      </w:r>
      <w:r>
        <w:rPr>
          <w:rFonts w:asciiTheme="majorBidi" w:hAnsiTheme="majorBidi" w:cstheme="majorBidi"/>
          <w:sz w:val="28"/>
          <w:szCs w:val="28"/>
          <w:lang w:bidi="ar-EG"/>
        </w:rPr>
        <w:t>, each under its jurisdiction, shall notify the Authority of any individual data or civil facts or any change or amendment to such data or facts within a maximum period of two months as of the occurrence of fact.</w:t>
      </w:r>
    </w:p>
    <w:p w:rsidR="00A51B15" w:rsidRDefault="003B5019"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The Authority shall</w:t>
      </w:r>
      <w:r w:rsidR="0084566E">
        <w:rPr>
          <w:rFonts w:asciiTheme="majorBidi" w:hAnsiTheme="majorBidi" w:cstheme="majorBidi"/>
          <w:sz w:val="28"/>
          <w:szCs w:val="28"/>
          <w:lang w:bidi="ar-EG"/>
        </w:rPr>
        <w:t>,</w:t>
      </w:r>
      <w:r>
        <w:rPr>
          <w:rFonts w:asciiTheme="majorBidi" w:hAnsiTheme="majorBidi" w:cstheme="majorBidi"/>
          <w:sz w:val="28"/>
          <w:szCs w:val="28"/>
          <w:lang w:bidi="ar-EG"/>
        </w:rPr>
        <w:t xml:space="preserve"> in coordination with the concerned </w:t>
      </w:r>
      <w:r w:rsidR="00DE182D">
        <w:rPr>
          <w:rFonts w:asciiTheme="majorBidi" w:hAnsiTheme="majorBidi" w:cstheme="majorBidi"/>
          <w:sz w:val="28"/>
          <w:szCs w:val="28"/>
          <w:lang w:bidi="ar-EG"/>
        </w:rPr>
        <w:t>entities</w:t>
      </w:r>
      <w:r w:rsidR="0084566E">
        <w:rPr>
          <w:rFonts w:asciiTheme="majorBidi" w:hAnsiTheme="majorBidi" w:cstheme="majorBidi"/>
          <w:sz w:val="28"/>
          <w:szCs w:val="28"/>
          <w:lang w:bidi="ar-EG"/>
        </w:rPr>
        <w:t>, make</w:t>
      </w:r>
      <w:r>
        <w:rPr>
          <w:rFonts w:asciiTheme="majorBidi" w:hAnsiTheme="majorBidi" w:cstheme="majorBidi"/>
          <w:sz w:val="28"/>
          <w:szCs w:val="28"/>
          <w:lang w:bidi="ar-EG"/>
        </w:rPr>
        <w:t xml:space="preserve"> the forms to be certified for the purpose of </w:t>
      </w:r>
      <w:r w:rsidR="0084566E">
        <w:rPr>
          <w:rFonts w:asciiTheme="majorBidi" w:hAnsiTheme="majorBidi" w:cstheme="majorBidi"/>
          <w:sz w:val="28"/>
          <w:szCs w:val="28"/>
          <w:lang w:bidi="ar-EG"/>
        </w:rPr>
        <w:t>identification</w:t>
      </w:r>
      <w:r>
        <w:rPr>
          <w:rFonts w:asciiTheme="majorBidi" w:hAnsiTheme="majorBidi" w:cstheme="majorBidi"/>
          <w:sz w:val="28"/>
          <w:szCs w:val="28"/>
          <w:lang w:bidi="ar-EG"/>
        </w:rPr>
        <w:t xml:space="preserve"> of</w:t>
      </w:r>
      <w:r w:rsidR="0084566E" w:rsidRPr="0084566E">
        <w:rPr>
          <w:rFonts w:asciiTheme="majorBidi" w:hAnsiTheme="majorBidi" w:cstheme="majorBidi"/>
          <w:sz w:val="28"/>
          <w:szCs w:val="28"/>
          <w:lang w:bidi="ar-EG"/>
        </w:rPr>
        <w:t xml:space="preserve"> </w:t>
      </w:r>
      <w:r w:rsidR="0084566E">
        <w:rPr>
          <w:rFonts w:asciiTheme="majorBidi" w:hAnsiTheme="majorBidi" w:cstheme="majorBidi"/>
          <w:sz w:val="28"/>
          <w:szCs w:val="28"/>
          <w:lang w:bidi="ar-EG"/>
        </w:rPr>
        <w:t xml:space="preserve">the individual data or civil facts pertaining to the persons, and set the </w:t>
      </w:r>
      <w:r w:rsidR="00A51B15">
        <w:rPr>
          <w:rFonts w:asciiTheme="majorBidi" w:hAnsiTheme="majorBidi" w:cstheme="majorBidi"/>
          <w:sz w:val="28"/>
          <w:szCs w:val="28"/>
          <w:lang w:bidi="ar-EG"/>
        </w:rPr>
        <w:t>mechanism</w:t>
      </w:r>
      <w:r w:rsidR="0084566E">
        <w:rPr>
          <w:rFonts w:asciiTheme="majorBidi" w:hAnsiTheme="majorBidi" w:cstheme="majorBidi"/>
          <w:sz w:val="28"/>
          <w:szCs w:val="28"/>
          <w:lang w:bidi="ar-EG"/>
        </w:rPr>
        <w:t xml:space="preserve"> and the method of providing the </w:t>
      </w:r>
      <w:r w:rsidR="00A51B15">
        <w:rPr>
          <w:rFonts w:asciiTheme="majorBidi" w:hAnsiTheme="majorBidi" w:cstheme="majorBidi"/>
          <w:sz w:val="28"/>
          <w:szCs w:val="28"/>
          <w:lang w:bidi="ar-EG"/>
        </w:rPr>
        <w:t>Authority</w:t>
      </w:r>
      <w:r w:rsidR="0084566E">
        <w:rPr>
          <w:rFonts w:asciiTheme="majorBidi" w:hAnsiTheme="majorBidi" w:cstheme="majorBidi"/>
          <w:sz w:val="28"/>
          <w:szCs w:val="28"/>
          <w:lang w:bidi="ar-EG"/>
        </w:rPr>
        <w:t xml:space="preserve"> </w:t>
      </w:r>
      <w:r w:rsidR="00A51B15">
        <w:rPr>
          <w:rFonts w:asciiTheme="majorBidi" w:hAnsiTheme="majorBidi" w:cstheme="majorBidi"/>
          <w:sz w:val="28"/>
          <w:szCs w:val="28"/>
          <w:lang w:bidi="ar-EG"/>
        </w:rPr>
        <w:t>with such data and facts immediately after being occurred, without prejudice to the dates prescribed in this Article.</w:t>
      </w:r>
    </w:p>
    <w:p w:rsidR="00A51B15" w:rsidRPr="00A51B15" w:rsidRDefault="00A51B15" w:rsidP="004D3B41">
      <w:pPr>
        <w:bidi w:val="0"/>
        <w:jc w:val="both"/>
        <w:rPr>
          <w:rFonts w:asciiTheme="majorBidi" w:hAnsiTheme="majorBidi" w:cstheme="majorBidi"/>
          <w:b/>
          <w:bCs/>
          <w:sz w:val="28"/>
          <w:szCs w:val="28"/>
          <w:lang w:bidi="ar-EG"/>
        </w:rPr>
      </w:pPr>
      <w:r w:rsidRPr="00A51B15">
        <w:rPr>
          <w:rFonts w:asciiTheme="majorBidi" w:hAnsiTheme="majorBidi" w:cstheme="majorBidi"/>
          <w:b/>
          <w:bCs/>
          <w:sz w:val="28"/>
          <w:szCs w:val="28"/>
          <w:lang w:bidi="ar-EG"/>
        </w:rPr>
        <w:t>Article (9)</w:t>
      </w:r>
    </w:p>
    <w:p w:rsidR="00A51B15" w:rsidRDefault="00A51B15"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persons registered in the population register system shall be bound to notify the Authority of any change or amendment to the individual data or civil facts pertaining to the persons or their deputies within a maximum period of a month as of the occurrence of the fact, amendment or change. </w:t>
      </w:r>
    </w:p>
    <w:p w:rsidR="009D2ED2" w:rsidRDefault="00A51B15"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Authority shall </w:t>
      </w:r>
      <w:proofErr w:type="spellStart"/>
      <w:r>
        <w:rPr>
          <w:rFonts w:asciiTheme="majorBidi" w:hAnsiTheme="majorBidi" w:cstheme="majorBidi"/>
          <w:sz w:val="28"/>
          <w:szCs w:val="28"/>
          <w:lang w:bidi="ar-EG"/>
        </w:rPr>
        <w:t>indentify</w:t>
      </w:r>
      <w:proofErr w:type="spellEnd"/>
      <w:r>
        <w:rPr>
          <w:rFonts w:asciiTheme="majorBidi" w:hAnsiTheme="majorBidi" w:cstheme="majorBidi"/>
          <w:sz w:val="28"/>
          <w:szCs w:val="28"/>
          <w:lang w:bidi="ar-EG"/>
        </w:rPr>
        <w:t xml:space="preserve"> the forms, method and way for updating the data based </w:t>
      </w:r>
      <w:r w:rsidR="009D2ED2">
        <w:rPr>
          <w:rFonts w:asciiTheme="majorBidi" w:hAnsiTheme="majorBidi" w:cstheme="majorBidi"/>
          <w:sz w:val="28"/>
          <w:szCs w:val="28"/>
          <w:lang w:bidi="ar-EG"/>
        </w:rPr>
        <w:t>on the proposal of the Director General and the approval of the Board.</w:t>
      </w:r>
    </w:p>
    <w:p w:rsidR="00A51B15" w:rsidRDefault="009D2ED2" w:rsidP="004D3B41">
      <w:pPr>
        <w:bidi w:val="0"/>
        <w:jc w:val="both"/>
        <w:rPr>
          <w:rFonts w:asciiTheme="majorBidi" w:hAnsiTheme="majorBidi" w:cstheme="majorBidi"/>
          <w:b/>
          <w:bCs/>
          <w:sz w:val="28"/>
          <w:szCs w:val="28"/>
          <w:lang w:bidi="ar-EG"/>
        </w:rPr>
      </w:pPr>
      <w:r w:rsidRPr="009D2ED2">
        <w:rPr>
          <w:rFonts w:asciiTheme="majorBidi" w:hAnsiTheme="majorBidi" w:cstheme="majorBidi"/>
          <w:b/>
          <w:bCs/>
          <w:sz w:val="28"/>
          <w:szCs w:val="28"/>
          <w:lang w:bidi="ar-EG"/>
        </w:rPr>
        <w:t>Article (10)</w:t>
      </w:r>
    </w:p>
    <w:p w:rsidR="009D2ED2" w:rsidRPr="009D2ED2" w:rsidRDefault="009D2ED2" w:rsidP="004D3B41">
      <w:pPr>
        <w:pStyle w:val="ListParagraph"/>
        <w:numPr>
          <w:ilvl w:val="0"/>
          <w:numId w:val="15"/>
        </w:numPr>
        <w:bidi w:val="0"/>
        <w:jc w:val="both"/>
        <w:rPr>
          <w:rFonts w:asciiTheme="majorBidi" w:hAnsiTheme="majorBidi" w:cstheme="majorBidi"/>
          <w:sz w:val="28"/>
          <w:szCs w:val="28"/>
          <w:lang w:bidi="ar-EG"/>
        </w:rPr>
      </w:pPr>
      <w:r w:rsidRPr="00A16667">
        <w:rPr>
          <w:rFonts w:asciiTheme="majorBidi" w:hAnsiTheme="majorBidi" w:cstheme="majorBidi"/>
          <w:sz w:val="28"/>
          <w:szCs w:val="28"/>
          <w:lang w:bidi="ar-EG"/>
        </w:rPr>
        <w:t>The Authority shall have the right to request the private legal persons covered</w:t>
      </w:r>
      <w:r w:rsidR="00A16667" w:rsidRPr="00A16667">
        <w:rPr>
          <w:rFonts w:asciiTheme="majorBidi" w:hAnsiTheme="majorBidi" w:cstheme="majorBidi"/>
          <w:sz w:val="28"/>
          <w:szCs w:val="28"/>
          <w:lang w:bidi="ar-EG"/>
        </w:rPr>
        <w:t xml:space="preserve"> by the provisions of this Law and the executive regulations thereof t</w:t>
      </w:r>
      <w:r w:rsidRPr="00A16667">
        <w:rPr>
          <w:rFonts w:asciiTheme="majorBidi" w:hAnsiTheme="majorBidi" w:cstheme="majorBidi"/>
          <w:sz w:val="28"/>
          <w:szCs w:val="28"/>
          <w:lang w:bidi="ar-EG"/>
        </w:rPr>
        <w:t xml:space="preserve">o give their own data or information, so long as this is necessary for </w:t>
      </w:r>
      <w:r w:rsidR="00A16667" w:rsidRPr="00A16667">
        <w:rPr>
          <w:rFonts w:asciiTheme="majorBidi" w:hAnsiTheme="majorBidi" w:cstheme="majorBidi"/>
          <w:sz w:val="28"/>
          <w:szCs w:val="28"/>
          <w:lang w:bidi="ar-EG"/>
        </w:rPr>
        <w:t xml:space="preserve">the accuracy and </w:t>
      </w:r>
      <w:r w:rsidR="00672847">
        <w:rPr>
          <w:rFonts w:asciiTheme="majorBidi" w:hAnsiTheme="majorBidi" w:cstheme="majorBidi"/>
          <w:sz w:val="28"/>
          <w:szCs w:val="28"/>
          <w:lang w:bidi="ar-EG"/>
        </w:rPr>
        <w:t>proper</w:t>
      </w:r>
      <w:r w:rsidR="00A16667" w:rsidRPr="00A16667">
        <w:rPr>
          <w:rFonts w:asciiTheme="majorBidi" w:hAnsiTheme="majorBidi" w:cstheme="majorBidi"/>
          <w:sz w:val="28"/>
          <w:szCs w:val="28"/>
          <w:lang w:bidi="ar-EG"/>
        </w:rPr>
        <w:t xml:space="preserve"> progress of work in </w:t>
      </w:r>
      <w:r w:rsidRPr="00A16667">
        <w:rPr>
          <w:rFonts w:asciiTheme="majorBidi" w:hAnsiTheme="majorBidi" w:cstheme="majorBidi"/>
          <w:sz w:val="28"/>
          <w:szCs w:val="28"/>
          <w:lang w:bidi="ar-EG"/>
        </w:rPr>
        <w:lastRenderedPageBreak/>
        <w:t xml:space="preserve">the population register system or </w:t>
      </w:r>
      <w:r w:rsidR="00A16667" w:rsidRPr="00A16667">
        <w:rPr>
          <w:rFonts w:asciiTheme="majorBidi" w:hAnsiTheme="majorBidi" w:cstheme="majorBidi"/>
          <w:sz w:val="28"/>
          <w:szCs w:val="28"/>
          <w:lang w:bidi="ar-EG"/>
        </w:rPr>
        <w:t xml:space="preserve">for </w:t>
      </w:r>
      <w:r w:rsidRPr="00A16667">
        <w:rPr>
          <w:rFonts w:asciiTheme="majorBidi" w:hAnsiTheme="majorBidi" w:cstheme="majorBidi"/>
          <w:sz w:val="28"/>
          <w:szCs w:val="28"/>
          <w:lang w:bidi="ar-EG"/>
        </w:rPr>
        <w:t xml:space="preserve">other registers of the Authority </w:t>
      </w:r>
    </w:p>
    <w:p w:rsidR="00A16667" w:rsidRPr="009D2ED2" w:rsidRDefault="00A16667" w:rsidP="004D3B41">
      <w:pPr>
        <w:pStyle w:val="ListParagraph"/>
        <w:numPr>
          <w:ilvl w:val="0"/>
          <w:numId w:val="15"/>
        </w:numPr>
        <w:bidi w:val="0"/>
        <w:jc w:val="both"/>
        <w:rPr>
          <w:rFonts w:asciiTheme="majorBidi" w:hAnsiTheme="majorBidi" w:cstheme="majorBidi"/>
          <w:sz w:val="28"/>
          <w:szCs w:val="28"/>
          <w:lang w:bidi="ar-EG"/>
        </w:rPr>
      </w:pPr>
      <w:r>
        <w:rPr>
          <w:rFonts w:asciiTheme="majorBidi" w:hAnsiTheme="majorBidi" w:cstheme="majorBidi"/>
          <w:sz w:val="28"/>
          <w:szCs w:val="28"/>
          <w:lang w:bidi="ar-EG"/>
        </w:rPr>
        <w:t>The data and information shall be given within a maximum period of a month as of the date of occurrence.</w:t>
      </w:r>
    </w:p>
    <w:p w:rsidR="00A16667" w:rsidRPr="00647C16" w:rsidRDefault="00A16667" w:rsidP="004D3B41">
      <w:pPr>
        <w:pStyle w:val="ListParagraph"/>
        <w:numPr>
          <w:ilvl w:val="0"/>
          <w:numId w:val="15"/>
        </w:numPr>
        <w:bidi w:val="0"/>
        <w:jc w:val="both"/>
        <w:rPr>
          <w:rFonts w:asciiTheme="majorBidi" w:hAnsiTheme="majorBidi" w:cstheme="majorBidi"/>
          <w:sz w:val="28"/>
          <w:szCs w:val="28"/>
          <w:lang w:bidi="ar-EG"/>
        </w:rPr>
      </w:pPr>
      <w:r w:rsidRPr="00647C16">
        <w:rPr>
          <w:rFonts w:asciiTheme="majorBidi" w:hAnsiTheme="majorBidi" w:cstheme="majorBidi"/>
          <w:sz w:val="28"/>
          <w:szCs w:val="28"/>
          <w:lang w:bidi="ar-EG"/>
        </w:rPr>
        <w:t xml:space="preserve">The concerned party shall </w:t>
      </w:r>
      <w:r w:rsidR="00647C16">
        <w:rPr>
          <w:rFonts w:asciiTheme="majorBidi" w:hAnsiTheme="majorBidi" w:cstheme="majorBidi"/>
          <w:sz w:val="28"/>
          <w:szCs w:val="28"/>
          <w:lang w:bidi="ar-EG"/>
        </w:rPr>
        <w:t>give the data and information to the nearest registration center or through any other way certified by the Authority in the future.</w:t>
      </w:r>
    </w:p>
    <w:p w:rsidR="003B5019" w:rsidRDefault="00647C16" w:rsidP="004D3B41">
      <w:pPr>
        <w:pStyle w:val="ListParagraph"/>
        <w:bidi w:val="0"/>
        <w:jc w:val="both"/>
        <w:rPr>
          <w:rFonts w:asciiTheme="majorBidi" w:hAnsiTheme="majorBidi" w:cstheme="majorBidi"/>
          <w:b/>
          <w:bCs/>
          <w:sz w:val="28"/>
          <w:szCs w:val="28"/>
          <w:lang w:bidi="ar-EG"/>
        </w:rPr>
      </w:pPr>
      <w:r w:rsidRPr="00647C16">
        <w:rPr>
          <w:rFonts w:asciiTheme="majorBidi" w:hAnsiTheme="majorBidi" w:cstheme="majorBidi"/>
          <w:b/>
          <w:bCs/>
          <w:sz w:val="28"/>
          <w:szCs w:val="28"/>
          <w:lang w:bidi="ar-EG"/>
        </w:rPr>
        <w:t>Data on Card</w:t>
      </w:r>
    </w:p>
    <w:p w:rsidR="00AE6D74" w:rsidRDefault="00AE6D74" w:rsidP="004D3B41">
      <w:pPr>
        <w:pStyle w:val="ListParagraph"/>
        <w:bidi w:val="0"/>
        <w:jc w:val="both"/>
        <w:rPr>
          <w:rFonts w:asciiTheme="majorBidi" w:hAnsiTheme="majorBidi" w:cstheme="majorBidi"/>
          <w:b/>
          <w:bCs/>
          <w:color w:val="FF0000"/>
          <w:sz w:val="28"/>
          <w:szCs w:val="28"/>
          <w:u w:val="single"/>
          <w:lang w:bidi="ar-EG"/>
        </w:rPr>
      </w:pPr>
      <w:r w:rsidRPr="00AE6D74">
        <w:rPr>
          <w:rFonts w:asciiTheme="majorBidi" w:hAnsiTheme="majorBidi" w:cstheme="majorBidi"/>
          <w:b/>
          <w:bCs/>
          <w:color w:val="FF0000"/>
          <w:sz w:val="28"/>
          <w:szCs w:val="28"/>
          <w:u w:val="single"/>
          <w:lang w:bidi="ar-EG"/>
        </w:rPr>
        <w:t>Article (12)</w:t>
      </w:r>
      <w:r>
        <w:rPr>
          <w:rStyle w:val="FootnoteReference"/>
          <w:rFonts w:asciiTheme="majorBidi" w:hAnsiTheme="majorBidi" w:cstheme="majorBidi"/>
          <w:b/>
          <w:bCs/>
          <w:color w:val="FF0000"/>
          <w:sz w:val="28"/>
          <w:szCs w:val="28"/>
          <w:u w:val="single"/>
          <w:lang w:bidi="ar-EG"/>
        </w:rPr>
        <w:footnoteReference w:id="21"/>
      </w:r>
    </w:p>
    <w:p w:rsidR="008B7B68" w:rsidRDefault="00271FB8" w:rsidP="004D3B41">
      <w:pPr>
        <w:bidi w:val="0"/>
        <w:jc w:val="both"/>
        <w:rPr>
          <w:rFonts w:asciiTheme="majorBidi" w:hAnsiTheme="majorBidi" w:cstheme="majorBidi"/>
          <w:color w:val="000000" w:themeColor="text1"/>
          <w:sz w:val="28"/>
          <w:szCs w:val="28"/>
          <w:lang w:bidi="ar-EG"/>
        </w:rPr>
      </w:pPr>
      <w:r w:rsidRPr="00271FB8">
        <w:rPr>
          <w:rFonts w:asciiTheme="majorBidi" w:hAnsiTheme="majorBidi" w:cstheme="majorBidi"/>
          <w:color w:val="000000" w:themeColor="text1"/>
          <w:sz w:val="28"/>
          <w:szCs w:val="28"/>
          <w:lang w:bidi="ar-EG"/>
        </w:rPr>
        <w:t xml:space="preserve">The </w:t>
      </w:r>
      <w:r w:rsidR="00037D4E">
        <w:rPr>
          <w:rFonts w:asciiTheme="majorBidi" w:hAnsiTheme="majorBidi" w:cstheme="majorBidi"/>
          <w:color w:val="000000" w:themeColor="text1"/>
          <w:sz w:val="28"/>
          <w:szCs w:val="28"/>
          <w:lang w:bidi="ar-EG"/>
        </w:rPr>
        <w:t xml:space="preserve">ID card shall have the necessary data for </w:t>
      </w:r>
      <w:r w:rsidR="004E2166">
        <w:rPr>
          <w:rFonts w:asciiTheme="majorBidi" w:hAnsiTheme="majorBidi" w:cstheme="majorBidi"/>
          <w:color w:val="000000" w:themeColor="text1"/>
          <w:sz w:val="28"/>
          <w:szCs w:val="28"/>
          <w:lang w:bidi="ar-EG"/>
        </w:rPr>
        <w:t>identification</w:t>
      </w:r>
      <w:r w:rsidR="00037D4E">
        <w:rPr>
          <w:rFonts w:asciiTheme="majorBidi" w:hAnsiTheme="majorBidi" w:cstheme="majorBidi"/>
          <w:color w:val="000000" w:themeColor="text1"/>
          <w:sz w:val="28"/>
          <w:szCs w:val="28"/>
          <w:lang w:bidi="ar-EG"/>
        </w:rPr>
        <w:t xml:space="preserve"> of the holder's identity, </w:t>
      </w:r>
      <w:r w:rsidR="004E2166">
        <w:rPr>
          <w:rFonts w:asciiTheme="majorBidi" w:hAnsiTheme="majorBidi" w:cstheme="majorBidi"/>
          <w:color w:val="000000" w:themeColor="text1"/>
          <w:sz w:val="28"/>
          <w:szCs w:val="28"/>
          <w:lang w:bidi="ar-EG"/>
        </w:rPr>
        <w:t xml:space="preserve">and shall contain visible data and </w:t>
      </w:r>
      <w:r w:rsidR="00373FCC">
        <w:rPr>
          <w:rFonts w:asciiTheme="majorBidi" w:hAnsiTheme="majorBidi" w:cstheme="majorBidi"/>
          <w:color w:val="000000" w:themeColor="text1"/>
          <w:sz w:val="28"/>
          <w:szCs w:val="28"/>
          <w:lang w:bidi="ar-EG"/>
        </w:rPr>
        <w:t xml:space="preserve">other </w:t>
      </w:r>
      <w:r w:rsidR="004E2166">
        <w:rPr>
          <w:rFonts w:asciiTheme="majorBidi" w:hAnsiTheme="majorBidi" w:cstheme="majorBidi"/>
          <w:color w:val="000000" w:themeColor="text1"/>
          <w:sz w:val="28"/>
          <w:szCs w:val="28"/>
          <w:lang w:bidi="ar-EG"/>
        </w:rPr>
        <w:t>invisible data stored in the E-chip</w:t>
      </w:r>
      <w:r w:rsidR="008B7B68">
        <w:rPr>
          <w:rFonts w:asciiTheme="majorBidi" w:hAnsiTheme="majorBidi" w:cstheme="majorBidi"/>
          <w:color w:val="000000" w:themeColor="text1"/>
          <w:sz w:val="28"/>
          <w:szCs w:val="28"/>
          <w:lang w:bidi="ar-EG"/>
        </w:rPr>
        <w:t xml:space="preserve"> in the card.</w:t>
      </w:r>
    </w:p>
    <w:p w:rsidR="008B7B68" w:rsidRDefault="008B7B68" w:rsidP="004D3B41">
      <w:p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The ID card shall have the following visible information:</w:t>
      </w:r>
    </w:p>
    <w:p w:rsidR="008B7B68" w:rsidRDefault="008B7B68" w:rsidP="004D3B41">
      <w:pPr>
        <w:pStyle w:val="ListParagraph"/>
        <w:numPr>
          <w:ilvl w:val="0"/>
          <w:numId w:val="1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ID card.</w:t>
      </w:r>
    </w:p>
    <w:p w:rsidR="008B7B68" w:rsidRDefault="008B7B68" w:rsidP="004D3B41">
      <w:pPr>
        <w:pStyle w:val="ListParagraph"/>
        <w:numPr>
          <w:ilvl w:val="0"/>
          <w:numId w:val="1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Name.</w:t>
      </w:r>
    </w:p>
    <w:p w:rsidR="008B7B68" w:rsidRDefault="008B7B68" w:rsidP="004D3B41">
      <w:pPr>
        <w:pStyle w:val="ListParagraph"/>
        <w:numPr>
          <w:ilvl w:val="0"/>
          <w:numId w:val="1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Surname.</w:t>
      </w:r>
    </w:p>
    <w:p w:rsidR="008B7B68" w:rsidRDefault="008B7B68" w:rsidP="004D3B41">
      <w:pPr>
        <w:pStyle w:val="ListParagraph"/>
        <w:numPr>
          <w:ilvl w:val="0"/>
          <w:numId w:val="1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Date of Birth.</w:t>
      </w:r>
    </w:p>
    <w:p w:rsidR="008B7B68" w:rsidRDefault="008B7B68" w:rsidP="004D3B41">
      <w:pPr>
        <w:pStyle w:val="ListParagraph"/>
        <w:numPr>
          <w:ilvl w:val="0"/>
          <w:numId w:val="1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Gender.</w:t>
      </w:r>
    </w:p>
    <w:p w:rsidR="008B7B68" w:rsidRDefault="008B7B68" w:rsidP="004D3B41">
      <w:pPr>
        <w:pStyle w:val="ListParagraph"/>
        <w:numPr>
          <w:ilvl w:val="0"/>
          <w:numId w:val="1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Validity.</w:t>
      </w:r>
    </w:p>
    <w:p w:rsidR="008B7B68" w:rsidRDefault="008B7B68" w:rsidP="004D3B41">
      <w:pPr>
        <w:pStyle w:val="ListParagraph"/>
        <w:numPr>
          <w:ilvl w:val="0"/>
          <w:numId w:val="1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Card Number.</w:t>
      </w:r>
    </w:p>
    <w:p w:rsidR="008B7B68" w:rsidRDefault="008B7B68" w:rsidP="004D3B41">
      <w:pPr>
        <w:pStyle w:val="ListParagraph"/>
        <w:numPr>
          <w:ilvl w:val="0"/>
          <w:numId w:val="1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The certified Signature on card. </w:t>
      </w:r>
    </w:p>
    <w:p w:rsidR="008B7B68" w:rsidRDefault="008B7B68" w:rsidP="004D3B41">
      <w:pPr>
        <w:pStyle w:val="ListParagraph"/>
        <w:numPr>
          <w:ilvl w:val="0"/>
          <w:numId w:val="17"/>
        </w:numPr>
        <w:bidi w:val="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E-chip.</w:t>
      </w:r>
    </w:p>
    <w:p w:rsidR="00150F56" w:rsidRDefault="008B7B68" w:rsidP="004D3B41">
      <w:pPr>
        <w:bidi w:val="0"/>
        <w:ind w:left="360"/>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The card further </w:t>
      </w:r>
      <w:r w:rsidR="00150F56">
        <w:rPr>
          <w:rFonts w:asciiTheme="majorBidi" w:hAnsiTheme="majorBidi" w:cstheme="majorBidi"/>
          <w:color w:val="000000" w:themeColor="text1"/>
          <w:sz w:val="28"/>
          <w:szCs w:val="28"/>
          <w:lang w:bidi="ar-EG"/>
        </w:rPr>
        <w:t>has</w:t>
      </w:r>
      <w:r>
        <w:rPr>
          <w:rFonts w:asciiTheme="majorBidi" w:hAnsiTheme="majorBidi" w:cstheme="majorBidi"/>
          <w:color w:val="000000" w:themeColor="text1"/>
          <w:sz w:val="28"/>
          <w:szCs w:val="28"/>
          <w:lang w:bidi="ar-EG"/>
        </w:rPr>
        <w:t xml:space="preserve"> information </w:t>
      </w:r>
      <w:r w:rsidR="00150F56">
        <w:rPr>
          <w:rFonts w:asciiTheme="majorBidi" w:hAnsiTheme="majorBidi" w:cstheme="majorBidi"/>
          <w:color w:val="000000" w:themeColor="text1"/>
          <w:sz w:val="28"/>
          <w:szCs w:val="28"/>
          <w:lang w:bidi="ar-EG"/>
        </w:rPr>
        <w:t xml:space="preserve">stored </w:t>
      </w:r>
      <w:r>
        <w:rPr>
          <w:rFonts w:asciiTheme="majorBidi" w:hAnsiTheme="majorBidi" w:cstheme="majorBidi"/>
          <w:color w:val="000000" w:themeColor="text1"/>
          <w:sz w:val="28"/>
          <w:szCs w:val="28"/>
          <w:lang w:bidi="ar-EG"/>
        </w:rPr>
        <w:t xml:space="preserve">in the E-chip and this information shall </w:t>
      </w:r>
      <w:r w:rsidR="00373FCC">
        <w:rPr>
          <w:rFonts w:asciiTheme="majorBidi" w:hAnsiTheme="majorBidi" w:cstheme="majorBidi"/>
          <w:color w:val="000000" w:themeColor="text1"/>
          <w:sz w:val="28"/>
          <w:szCs w:val="28"/>
          <w:lang w:bidi="ar-EG"/>
        </w:rPr>
        <w:t xml:space="preserve">electronically </w:t>
      </w:r>
      <w:r>
        <w:rPr>
          <w:rFonts w:asciiTheme="majorBidi" w:hAnsiTheme="majorBidi" w:cstheme="majorBidi"/>
          <w:color w:val="000000" w:themeColor="text1"/>
          <w:sz w:val="28"/>
          <w:szCs w:val="28"/>
          <w:lang w:bidi="ar-EG"/>
        </w:rPr>
        <w:t>be read</w:t>
      </w:r>
      <w:r w:rsidR="00373FCC">
        <w:rPr>
          <w:rFonts w:asciiTheme="majorBidi" w:hAnsiTheme="majorBidi" w:cstheme="majorBidi"/>
          <w:color w:val="000000" w:themeColor="text1"/>
          <w:sz w:val="28"/>
          <w:szCs w:val="28"/>
          <w:lang w:bidi="ar-EG"/>
        </w:rPr>
        <w:t>able</w:t>
      </w:r>
      <w:r>
        <w:rPr>
          <w:rFonts w:asciiTheme="majorBidi" w:hAnsiTheme="majorBidi" w:cstheme="majorBidi"/>
          <w:color w:val="000000" w:themeColor="text1"/>
          <w:sz w:val="28"/>
          <w:szCs w:val="28"/>
          <w:lang w:bidi="ar-EG"/>
        </w:rPr>
        <w:t xml:space="preserve">, it is the remainder of the individual data and civil facts </w:t>
      </w:r>
      <w:r w:rsidR="00802DD4">
        <w:rPr>
          <w:rFonts w:asciiTheme="majorBidi" w:hAnsiTheme="majorBidi" w:cstheme="majorBidi"/>
          <w:color w:val="000000" w:themeColor="text1"/>
          <w:sz w:val="28"/>
          <w:szCs w:val="28"/>
          <w:lang w:bidi="ar-EG"/>
        </w:rPr>
        <w:t xml:space="preserve">which </w:t>
      </w:r>
      <w:r w:rsidR="00150F56">
        <w:rPr>
          <w:rFonts w:asciiTheme="majorBidi" w:hAnsiTheme="majorBidi" w:cstheme="majorBidi"/>
          <w:color w:val="000000" w:themeColor="text1"/>
          <w:sz w:val="28"/>
          <w:szCs w:val="28"/>
          <w:lang w:bidi="ar-EG"/>
        </w:rPr>
        <w:t>don't appear on the card.</w:t>
      </w:r>
    </w:p>
    <w:p w:rsidR="00150F56" w:rsidRDefault="00AD46C5" w:rsidP="004D3B41">
      <w:pPr>
        <w:bidi w:val="0"/>
        <w:ind w:left="360"/>
        <w:jc w:val="both"/>
        <w:rPr>
          <w:rFonts w:asciiTheme="majorBidi" w:hAnsiTheme="majorBidi" w:cstheme="majorBidi"/>
          <w:b/>
          <w:bCs/>
          <w:color w:val="000000" w:themeColor="text1"/>
          <w:sz w:val="28"/>
          <w:szCs w:val="28"/>
          <w:lang w:bidi="ar-EG"/>
        </w:rPr>
      </w:pPr>
      <w:r w:rsidRPr="00AD46C5">
        <w:rPr>
          <w:rFonts w:asciiTheme="majorBidi" w:hAnsiTheme="majorBidi" w:cstheme="majorBidi"/>
          <w:b/>
          <w:bCs/>
          <w:color w:val="000000" w:themeColor="text1"/>
          <w:sz w:val="28"/>
          <w:szCs w:val="28"/>
          <w:lang w:bidi="ar-EG"/>
        </w:rPr>
        <w:t>Card Validity</w:t>
      </w:r>
    </w:p>
    <w:p w:rsidR="00AD46C5" w:rsidRDefault="00AD46C5" w:rsidP="004D3B41">
      <w:pPr>
        <w:bidi w:val="0"/>
        <w:ind w:left="360"/>
        <w:jc w:val="both"/>
        <w:rPr>
          <w:rFonts w:asciiTheme="majorBidi" w:hAnsiTheme="majorBidi" w:cstheme="majorBidi"/>
          <w:b/>
          <w:bCs/>
          <w:color w:val="C00000"/>
          <w:sz w:val="28"/>
          <w:szCs w:val="28"/>
          <w:lang w:bidi="ar-EG"/>
        </w:rPr>
      </w:pPr>
      <w:r>
        <w:rPr>
          <w:rFonts w:asciiTheme="majorBidi" w:hAnsiTheme="majorBidi" w:cstheme="majorBidi"/>
          <w:b/>
          <w:bCs/>
          <w:color w:val="C00000"/>
          <w:sz w:val="28"/>
          <w:szCs w:val="28"/>
          <w:lang w:bidi="ar-EG"/>
        </w:rPr>
        <w:t xml:space="preserve">Article (13) </w:t>
      </w:r>
      <w:r>
        <w:rPr>
          <w:rStyle w:val="FootnoteReference"/>
          <w:rFonts w:asciiTheme="majorBidi" w:hAnsiTheme="majorBidi" w:cstheme="majorBidi"/>
          <w:b/>
          <w:bCs/>
          <w:color w:val="C00000"/>
          <w:sz w:val="28"/>
          <w:szCs w:val="28"/>
          <w:lang w:bidi="ar-EG"/>
        </w:rPr>
        <w:footnoteReference w:id="22"/>
      </w:r>
    </w:p>
    <w:p w:rsidR="00117B4D" w:rsidRPr="004A610B" w:rsidRDefault="00AD46C5" w:rsidP="004D3B41">
      <w:pPr>
        <w:pStyle w:val="ListParagraph"/>
        <w:numPr>
          <w:ilvl w:val="0"/>
          <w:numId w:val="15"/>
        </w:numPr>
        <w:bidi w:val="0"/>
        <w:jc w:val="both"/>
        <w:rPr>
          <w:rFonts w:asciiTheme="majorBidi" w:hAnsiTheme="majorBidi" w:cstheme="majorBidi"/>
          <w:color w:val="C00000"/>
          <w:sz w:val="28"/>
          <w:szCs w:val="28"/>
          <w:lang w:bidi="ar-EG"/>
        </w:rPr>
      </w:pPr>
      <w:r w:rsidRPr="004A610B">
        <w:rPr>
          <w:rFonts w:asciiTheme="majorBidi" w:hAnsiTheme="majorBidi" w:cstheme="majorBidi"/>
          <w:color w:val="C00000"/>
          <w:sz w:val="28"/>
          <w:szCs w:val="28"/>
          <w:lang w:bidi="ar-EG"/>
        </w:rPr>
        <w:t xml:space="preserve">The </w:t>
      </w:r>
      <w:r w:rsidR="00117B4D" w:rsidRPr="004A610B">
        <w:rPr>
          <w:rFonts w:asciiTheme="majorBidi" w:hAnsiTheme="majorBidi" w:cstheme="majorBidi"/>
          <w:color w:val="C00000"/>
          <w:sz w:val="28"/>
          <w:szCs w:val="28"/>
          <w:lang w:bidi="ar-EG"/>
        </w:rPr>
        <w:t xml:space="preserve">validity of the </w:t>
      </w:r>
      <w:r w:rsidRPr="004A610B">
        <w:rPr>
          <w:rFonts w:asciiTheme="majorBidi" w:hAnsiTheme="majorBidi" w:cstheme="majorBidi"/>
          <w:color w:val="C00000"/>
          <w:sz w:val="28"/>
          <w:szCs w:val="28"/>
          <w:lang w:bidi="ar-EG"/>
        </w:rPr>
        <w:t xml:space="preserve">ID card of the citizens shall be from 5 to 10 Georgian years </w:t>
      </w:r>
      <w:r w:rsidR="00117B4D" w:rsidRPr="004A610B">
        <w:rPr>
          <w:rFonts w:asciiTheme="majorBidi" w:hAnsiTheme="majorBidi" w:cstheme="majorBidi"/>
          <w:color w:val="C00000"/>
          <w:sz w:val="28"/>
          <w:szCs w:val="28"/>
          <w:lang w:bidi="ar-EG"/>
        </w:rPr>
        <w:t>based on the request of the concerned party.</w:t>
      </w:r>
      <w:r w:rsidRPr="004A610B">
        <w:rPr>
          <w:rFonts w:asciiTheme="majorBidi" w:hAnsiTheme="majorBidi" w:cstheme="majorBidi"/>
          <w:color w:val="C00000"/>
          <w:sz w:val="28"/>
          <w:szCs w:val="28"/>
          <w:lang w:bidi="ar-EG"/>
        </w:rPr>
        <w:t xml:space="preserve"> </w:t>
      </w:r>
    </w:p>
    <w:p w:rsidR="00117B4D" w:rsidRPr="004A610B" w:rsidRDefault="00117B4D" w:rsidP="004D3B41">
      <w:pPr>
        <w:pStyle w:val="ListParagraph"/>
        <w:numPr>
          <w:ilvl w:val="0"/>
          <w:numId w:val="15"/>
        </w:numPr>
        <w:bidi w:val="0"/>
        <w:jc w:val="both"/>
        <w:rPr>
          <w:rFonts w:asciiTheme="majorBidi" w:hAnsiTheme="majorBidi" w:cstheme="majorBidi"/>
          <w:color w:val="C00000"/>
          <w:sz w:val="28"/>
          <w:szCs w:val="28"/>
          <w:lang w:bidi="ar-EG"/>
        </w:rPr>
      </w:pPr>
      <w:r w:rsidRPr="004A610B">
        <w:rPr>
          <w:rFonts w:asciiTheme="majorBidi" w:hAnsiTheme="majorBidi" w:cstheme="majorBidi"/>
          <w:color w:val="C00000"/>
          <w:sz w:val="28"/>
          <w:szCs w:val="28"/>
          <w:lang w:bidi="ar-EG"/>
        </w:rPr>
        <w:t>The validity of the ID card of the sons of GCC shall be from 1 to 5 years.</w:t>
      </w:r>
    </w:p>
    <w:p w:rsidR="00117B4D" w:rsidRPr="004A610B" w:rsidRDefault="00117B4D" w:rsidP="004D3B41">
      <w:pPr>
        <w:pStyle w:val="ListParagraph"/>
        <w:numPr>
          <w:ilvl w:val="0"/>
          <w:numId w:val="15"/>
        </w:numPr>
        <w:bidi w:val="0"/>
        <w:ind w:left="360"/>
        <w:jc w:val="both"/>
        <w:rPr>
          <w:rFonts w:asciiTheme="majorBidi" w:hAnsiTheme="majorBidi" w:cstheme="majorBidi"/>
          <w:color w:val="C00000"/>
          <w:sz w:val="28"/>
          <w:szCs w:val="28"/>
          <w:lang w:bidi="ar-EG"/>
        </w:rPr>
      </w:pPr>
      <w:r w:rsidRPr="004A610B">
        <w:rPr>
          <w:rFonts w:asciiTheme="majorBidi" w:hAnsiTheme="majorBidi" w:cstheme="majorBidi"/>
          <w:color w:val="C00000"/>
          <w:sz w:val="28"/>
          <w:szCs w:val="28"/>
          <w:lang w:bidi="ar-EG"/>
        </w:rPr>
        <w:lastRenderedPageBreak/>
        <w:t>The validity of the ID card of the residents shall depend on the validity of their legal residence.</w:t>
      </w:r>
    </w:p>
    <w:p w:rsidR="00271FB8" w:rsidRDefault="00117B4D" w:rsidP="004D3B41">
      <w:pPr>
        <w:pStyle w:val="ListParagraph"/>
        <w:numPr>
          <w:ilvl w:val="0"/>
          <w:numId w:val="15"/>
        </w:numPr>
        <w:bidi w:val="0"/>
        <w:ind w:left="360"/>
        <w:jc w:val="both"/>
        <w:rPr>
          <w:rFonts w:asciiTheme="majorBidi" w:hAnsiTheme="majorBidi" w:cstheme="majorBidi"/>
          <w:color w:val="C00000"/>
          <w:sz w:val="28"/>
          <w:szCs w:val="28"/>
          <w:lang w:bidi="ar-EG"/>
        </w:rPr>
      </w:pPr>
      <w:r w:rsidRPr="004A610B">
        <w:rPr>
          <w:rFonts w:asciiTheme="majorBidi" w:hAnsiTheme="majorBidi" w:cstheme="majorBidi"/>
          <w:color w:val="C00000"/>
          <w:sz w:val="28"/>
          <w:szCs w:val="28"/>
          <w:lang w:bidi="ar-EG"/>
        </w:rPr>
        <w:t xml:space="preserve">The ID card shall not confer </w:t>
      </w:r>
      <w:r w:rsidR="004A610B" w:rsidRPr="004A610B">
        <w:rPr>
          <w:rFonts w:asciiTheme="majorBidi" w:hAnsiTheme="majorBidi" w:cstheme="majorBidi"/>
          <w:color w:val="C00000"/>
          <w:sz w:val="28"/>
          <w:szCs w:val="28"/>
          <w:lang w:bidi="ar-EG"/>
        </w:rPr>
        <w:t>the</w:t>
      </w:r>
      <w:r w:rsidRPr="004A610B">
        <w:rPr>
          <w:rFonts w:asciiTheme="majorBidi" w:hAnsiTheme="majorBidi" w:cstheme="majorBidi"/>
          <w:color w:val="C00000"/>
          <w:sz w:val="28"/>
          <w:szCs w:val="28"/>
          <w:lang w:bidi="ar-EG"/>
        </w:rPr>
        <w:t xml:space="preserve"> non-citizen holder </w:t>
      </w:r>
      <w:r w:rsidR="00E94CA8" w:rsidRPr="004A610B">
        <w:rPr>
          <w:rFonts w:asciiTheme="majorBidi" w:hAnsiTheme="majorBidi" w:cstheme="majorBidi"/>
          <w:color w:val="C00000"/>
          <w:sz w:val="28"/>
          <w:szCs w:val="28"/>
          <w:lang w:bidi="ar-EG"/>
        </w:rPr>
        <w:t xml:space="preserve">the right of </w:t>
      </w:r>
      <w:r w:rsidR="003944DB" w:rsidRPr="004A610B">
        <w:rPr>
          <w:rFonts w:asciiTheme="majorBidi" w:hAnsiTheme="majorBidi" w:cstheme="majorBidi"/>
          <w:color w:val="C00000"/>
          <w:sz w:val="28"/>
          <w:szCs w:val="28"/>
          <w:lang w:bidi="ar-EG"/>
        </w:rPr>
        <w:t>residence</w:t>
      </w:r>
      <w:r w:rsidRPr="004A610B">
        <w:rPr>
          <w:rFonts w:asciiTheme="majorBidi" w:hAnsiTheme="majorBidi" w:cstheme="majorBidi"/>
          <w:color w:val="C00000"/>
          <w:sz w:val="28"/>
          <w:szCs w:val="28"/>
          <w:lang w:bidi="ar-EG"/>
        </w:rPr>
        <w:t>, unless he has the residence in accordance with the</w:t>
      </w:r>
      <w:r w:rsidRPr="003944DB">
        <w:rPr>
          <w:rFonts w:asciiTheme="majorBidi" w:hAnsiTheme="majorBidi" w:cstheme="majorBidi"/>
          <w:color w:val="C00000"/>
          <w:sz w:val="28"/>
          <w:szCs w:val="28"/>
          <w:lang w:bidi="ar-EG"/>
        </w:rPr>
        <w:t xml:space="preserve"> applicable laws in this respect.</w:t>
      </w:r>
    </w:p>
    <w:p w:rsidR="004A610B" w:rsidRPr="004A610B" w:rsidRDefault="00661C51" w:rsidP="004D3B41">
      <w:pPr>
        <w:pStyle w:val="ListParagraph"/>
        <w:bidi w:val="0"/>
        <w:ind w:left="360"/>
        <w:jc w:val="both"/>
        <w:rPr>
          <w:rFonts w:asciiTheme="majorBidi" w:hAnsiTheme="majorBidi" w:cstheme="majorBidi"/>
          <w:b/>
          <w:bCs/>
          <w:sz w:val="28"/>
          <w:szCs w:val="28"/>
          <w:lang w:bidi="ar-EG"/>
        </w:rPr>
      </w:pPr>
      <w:r>
        <w:rPr>
          <w:rFonts w:asciiTheme="majorBidi" w:hAnsiTheme="majorBidi" w:cstheme="majorBidi"/>
          <w:b/>
          <w:bCs/>
          <w:sz w:val="28"/>
          <w:szCs w:val="28"/>
          <w:lang w:bidi="ar-EG"/>
        </w:rPr>
        <w:t>ID Car</w:t>
      </w:r>
      <w:r w:rsidR="004A610B" w:rsidRPr="004A610B">
        <w:rPr>
          <w:rFonts w:asciiTheme="majorBidi" w:hAnsiTheme="majorBidi" w:cstheme="majorBidi"/>
          <w:b/>
          <w:bCs/>
          <w:sz w:val="28"/>
          <w:szCs w:val="28"/>
          <w:lang w:bidi="ar-EG"/>
        </w:rPr>
        <w:t>d Issuance</w:t>
      </w:r>
    </w:p>
    <w:p w:rsidR="004A610B" w:rsidRDefault="004A610B" w:rsidP="004D3B41">
      <w:pPr>
        <w:pStyle w:val="ListParagraph"/>
        <w:bidi w:val="0"/>
        <w:ind w:left="360"/>
        <w:jc w:val="both"/>
        <w:rPr>
          <w:rFonts w:asciiTheme="majorBidi" w:hAnsiTheme="majorBidi" w:cstheme="majorBidi"/>
          <w:b/>
          <w:bCs/>
          <w:sz w:val="28"/>
          <w:szCs w:val="28"/>
          <w:u w:val="single"/>
          <w:lang w:bidi="ar-EG"/>
        </w:rPr>
      </w:pPr>
      <w:r w:rsidRPr="004A610B">
        <w:rPr>
          <w:rFonts w:asciiTheme="majorBidi" w:hAnsiTheme="majorBidi" w:cstheme="majorBidi"/>
          <w:b/>
          <w:bCs/>
          <w:sz w:val="28"/>
          <w:szCs w:val="28"/>
          <w:u w:val="single"/>
          <w:lang w:bidi="ar-EG"/>
        </w:rPr>
        <w:t>Article (14)</w:t>
      </w:r>
      <w:r w:rsidR="003465C6">
        <w:rPr>
          <w:rStyle w:val="FootnoteReference"/>
          <w:rFonts w:asciiTheme="majorBidi" w:hAnsiTheme="majorBidi" w:cstheme="majorBidi"/>
          <w:b/>
          <w:bCs/>
          <w:sz w:val="28"/>
          <w:szCs w:val="28"/>
          <w:u w:val="single"/>
          <w:lang w:bidi="ar-EG"/>
        </w:rPr>
        <w:footnoteReference w:id="23"/>
      </w:r>
    </w:p>
    <w:p w:rsidR="004A610B" w:rsidRDefault="004A610B" w:rsidP="004D3B41">
      <w:pPr>
        <w:pStyle w:val="ListParagraph"/>
        <w:bidi w:val="0"/>
        <w:ind w:left="360"/>
        <w:jc w:val="both"/>
        <w:rPr>
          <w:rFonts w:asciiTheme="majorBidi" w:hAnsiTheme="majorBidi" w:cstheme="majorBidi"/>
          <w:sz w:val="28"/>
          <w:szCs w:val="28"/>
          <w:lang w:bidi="ar-EG"/>
        </w:rPr>
      </w:pPr>
      <w:r w:rsidRPr="00AF2E4D">
        <w:rPr>
          <w:rFonts w:asciiTheme="majorBidi" w:hAnsiTheme="majorBidi" w:cstheme="majorBidi"/>
          <w:sz w:val="28"/>
          <w:szCs w:val="28"/>
          <w:lang w:bidi="ar-EG"/>
        </w:rPr>
        <w:t xml:space="preserve">Taking into consideration all the decisions issued by the Board, </w:t>
      </w:r>
      <w:r w:rsidR="0030012F" w:rsidRPr="00AF2E4D">
        <w:rPr>
          <w:rFonts w:asciiTheme="majorBidi" w:hAnsiTheme="majorBidi" w:cstheme="majorBidi"/>
          <w:sz w:val="28"/>
          <w:szCs w:val="28"/>
          <w:lang w:bidi="ar-EG"/>
        </w:rPr>
        <w:t xml:space="preserve">the obtainment, renewal or replacement of the ID card shall be conducted by </w:t>
      </w:r>
      <w:r w:rsidR="00B101AC">
        <w:rPr>
          <w:rFonts w:asciiTheme="majorBidi" w:hAnsiTheme="majorBidi" w:cstheme="majorBidi"/>
          <w:sz w:val="28"/>
          <w:szCs w:val="28"/>
          <w:lang w:bidi="ar-EG"/>
        </w:rPr>
        <w:t xml:space="preserve">submitting </w:t>
      </w:r>
      <w:r w:rsidR="0030012F" w:rsidRPr="00AF2E4D">
        <w:rPr>
          <w:rFonts w:asciiTheme="majorBidi" w:hAnsiTheme="majorBidi" w:cstheme="majorBidi"/>
          <w:sz w:val="28"/>
          <w:szCs w:val="28"/>
          <w:lang w:bidi="ar-EG"/>
        </w:rPr>
        <w:t xml:space="preserve">an application </w:t>
      </w:r>
      <w:r w:rsidR="00B101AC">
        <w:rPr>
          <w:rFonts w:asciiTheme="majorBidi" w:hAnsiTheme="majorBidi" w:cstheme="majorBidi"/>
          <w:sz w:val="28"/>
          <w:szCs w:val="28"/>
          <w:lang w:bidi="ar-EG"/>
        </w:rPr>
        <w:t>from</w:t>
      </w:r>
      <w:r w:rsidR="0030012F" w:rsidRPr="00AF2E4D">
        <w:rPr>
          <w:rFonts w:asciiTheme="majorBidi" w:hAnsiTheme="majorBidi" w:cstheme="majorBidi"/>
          <w:sz w:val="28"/>
          <w:szCs w:val="28"/>
          <w:lang w:bidi="ar-EG"/>
        </w:rPr>
        <w:t xml:space="preserve"> the concerned party or his legally deputy, </w:t>
      </w:r>
      <w:r w:rsidR="00AF2E4D" w:rsidRPr="00AF2E4D">
        <w:rPr>
          <w:rFonts w:asciiTheme="majorBidi" w:hAnsiTheme="majorBidi" w:cstheme="majorBidi"/>
          <w:sz w:val="28"/>
          <w:szCs w:val="28"/>
          <w:lang w:bidi="ar-EG"/>
        </w:rPr>
        <w:t>whether</w:t>
      </w:r>
      <w:r w:rsidR="00AF2E4D">
        <w:rPr>
          <w:rFonts w:asciiTheme="majorBidi" w:hAnsiTheme="majorBidi" w:cstheme="majorBidi"/>
          <w:sz w:val="28"/>
          <w:szCs w:val="28"/>
          <w:lang w:bidi="ar-EG"/>
        </w:rPr>
        <w:t xml:space="preserve"> through attendance of the applicant in person or through any other method determined by a decision of the Board based on the proposal of Director General.</w:t>
      </w:r>
    </w:p>
    <w:p w:rsidR="00AF2E4D" w:rsidRDefault="00AF2E4D" w:rsidP="004D3B41">
      <w:pPr>
        <w:pStyle w:val="ListParagraph"/>
        <w:bidi w:val="0"/>
        <w:ind w:left="360"/>
        <w:jc w:val="both"/>
        <w:rPr>
          <w:rFonts w:asciiTheme="majorBidi" w:hAnsiTheme="majorBidi" w:cstheme="majorBidi"/>
          <w:sz w:val="28"/>
          <w:szCs w:val="28"/>
          <w:lang w:bidi="ar-EG"/>
        </w:rPr>
      </w:pPr>
      <w:r>
        <w:rPr>
          <w:rFonts w:asciiTheme="majorBidi" w:hAnsiTheme="majorBidi" w:cstheme="majorBidi"/>
          <w:sz w:val="28"/>
          <w:szCs w:val="28"/>
          <w:lang w:bidi="ar-EG"/>
        </w:rPr>
        <w:t>The following documents shall be enclosed with the application:</w:t>
      </w:r>
    </w:p>
    <w:p w:rsidR="00AF2E4D" w:rsidRDefault="00AF2E4D" w:rsidP="004D3B41">
      <w:pPr>
        <w:pStyle w:val="ListParagraph"/>
        <w:numPr>
          <w:ilvl w:val="0"/>
          <w:numId w:val="18"/>
        </w:num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w:t>
      </w:r>
      <w:r w:rsidR="00B101AC">
        <w:rPr>
          <w:rFonts w:asciiTheme="majorBidi" w:hAnsiTheme="majorBidi" w:cstheme="majorBidi"/>
          <w:sz w:val="28"/>
          <w:szCs w:val="28"/>
          <w:lang w:bidi="ar-EG"/>
        </w:rPr>
        <w:t>old</w:t>
      </w:r>
      <w:r>
        <w:rPr>
          <w:rFonts w:asciiTheme="majorBidi" w:hAnsiTheme="majorBidi" w:cstheme="majorBidi"/>
          <w:sz w:val="28"/>
          <w:szCs w:val="28"/>
          <w:lang w:bidi="ar-EG"/>
        </w:rPr>
        <w:t xml:space="preserve"> ID card- if any.</w:t>
      </w:r>
    </w:p>
    <w:p w:rsidR="00AF2E4D" w:rsidRPr="00602C2A" w:rsidRDefault="00AF2E4D" w:rsidP="004D3B41">
      <w:pPr>
        <w:pStyle w:val="ListParagraph"/>
        <w:numPr>
          <w:ilvl w:val="0"/>
          <w:numId w:val="18"/>
        </w:numPr>
        <w:bidi w:val="0"/>
        <w:jc w:val="both"/>
        <w:rPr>
          <w:rFonts w:asciiTheme="majorBidi" w:hAnsiTheme="majorBidi" w:cstheme="majorBidi"/>
          <w:color w:val="C00000"/>
          <w:sz w:val="28"/>
          <w:szCs w:val="28"/>
          <w:lang w:bidi="ar-EG"/>
        </w:rPr>
      </w:pPr>
      <w:r w:rsidRPr="00602C2A">
        <w:rPr>
          <w:rFonts w:asciiTheme="majorBidi" w:hAnsiTheme="majorBidi" w:cstheme="majorBidi"/>
          <w:color w:val="C00000"/>
          <w:sz w:val="28"/>
          <w:szCs w:val="28"/>
          <w:lang w:bidi="ar-EG"/>
        </w:rPr>
        <w:t>The original passport and the official residence in the State or the entry permit for residence or work</w:t>
      </w:r>
      <w:r w:rsidR="00602C2A" w:rsidRPr="00602C2A">
        <w:rPr>
          <w:rFonts w:asciiTheme="majorBidi" w:hAnsiTheme="majorBidi" w:cstheme="majorBidi"/>
          <w:color w:val="C00000"/>
          <w:sz w:val="28"/>
          <w:szCs w:val="28"/>
          <w:lang w:bidi="ar-EG"/>
        </w:rPr>
        <w:t>, as the case may require, for the non-citizen</w:t>
      </w:r>
      <w:r w:rsidR="00602C2A">
        <w:rPr>
          <w:rFonts w:asciiTheme="majorBidi" w:hAnsiTheme="majorBidi" w:cstheme="majorBidi"/>
          <w:sz w:val="28"/>
          <w:szCs w:val="28"/>
          <w:lang w:bidi="ar-EG"/>
        </w:rPr>
        <w:t>.</w:t>
      </w:r>
    </w:p>
    <w:p w:rsidR="00602C2A" w:rsidRDefault="00B15714" w:rsidP="004D3B41">
      <w:pPr>
        <w:pStyle w:val="ListParagraph"/>
        <w:numPr>
          <w:ilvl w:val="0"/>
          <w:numId w:val="18"/>
        </w:numPr>
        <w:bidi w:val="0"/>
        <w:jc w:val="both"/>
        <w:rPr>
          <w:rFonts w:asciiTheme="majorBidi" w:hAnsiTheme="majorBidi" w:cstheme="majorBidi"/>
          <w:sz w:val="28"/>
          <w:szCs w:val="28"/>
          <w:lang w:bidi="ar-EG"/>
        </w:rPr>
      </w:pPr>
      <w:r w:rsidRPr="00B15714">
        <w:rPr>
          <w:rFonts w:asciiTheme="majorBidi" w:hAnsiTheme="majorBidi" w:cstheme="majorBidi"/>
          <w:sz w:val="28"/>
          <w:szCs w:val="28"/>
          <w:lang w:bidi="ar-EG"/>
        </w:rPr>
        <w:t>The family book for the citizens</w:t>
      </w:r>
      <w:r>
        <w:rPr>
          <w:rFonts w:asciiTheme="majorBidi" w:hAnsiTheme="majorBidi" w:cstheme="majorBidi"/>
          <w:sz w:val="28"/>
          <w:szCs w:val="28"/>
          <w:lang w:bidi="ar-EG"/>
        </w:rPr>
        <w:t>.</w:t>
      </w:r>
    </w:p>
    <w:p w:rsidR="00B15714" w:rsidRDefault="00B15714" w:rsidP="004D3B41">
      <w:pPr>
        <w:pStyle w:val="ListParagraph"/>
        <w:numPr>
          <w:ilvl w:val="0"/>
          <w:numId w:val="18"/>
        </w:numPr>
        <w:bidi w:val="0"/>
        <w:jc w:val="both"/>
        <w:rPr>
          <w:rFonts w:asciiTheme="majorBidi" w:hAnsiTheme="majorBidi" w:cstheme="majorBidi"/>
          <w:sz w:val="28"/>
          <w:szCs w:val="28"/>
          <w:lang w:bidi="ar-EG"/>
        </w:rPr>
      </w:pPr>
      <w:r>
        <w:rPr>
          <w:rFonts w:asciiTheme="majorBidi" w:hAnsiTheme="majorBidi" w:cstheme="majorBidi"/>
          <w:sz w:val="28"/>
          <w:szCs w:val="28"/>
          <w:lang w:bidi="ar-EG"/>
        </w:rPr>
        <w:t>The exhibit of payment of the fee.</w:t>
      </w:r>
    </w:p>
    <w:p w:rsidR="00B15714" w:rsidRDefault="00B15714" w:rsidP="004D3B41">
      <w:pPr>
        <w:pStyle w:val="ListParagraph"/>
        <w:numPr>
          <w:ilvl w:val="0"/>
          <w:numId w:val="15"/>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Provided that the transaction shall be cancelled in case of incompletion of the procedures by the customer within 60 days as of the date of payment of the fees.</w:t>
      </w:r>
    </w:p>
    <w:p w:rsidR="00B15714" w:rsidRDefault="00B15714" w:rsidP="004D3B41">
      <w:pPr>
        <w:pStyle w:val="ListParagraph"/>
        <w:numPr>
          <w:ilvl w:val="0"/>
          <w:numId w:val="15"/>
        </w:numPr>
        <w:bidi w:val="0"/>
        <w:jc w:val="both"/>
        <w:rPr>
          <w:rFonts w:asciiTheme="majorBidi" w:hAnsiTheme="majorBidi" w:cstheme="majorBidi"/>
          <w:color w:val="C00000"/>
          <w:sz w:val="28"/>
          <w:szCs w:val="28"/>
          <w:lang w:bidi="ar-EG"/>
        </w:rPr>
      </w:pPr>
      <w:r>
        <w:rPr>
          <w:rFonts w:asciiTheme="majorBidi" w:hAnsiTheme="majorBidi" w:cstheme="majorBidi"/>
          <w:color w:val="C00000"/>
          <w:sz w:val="28"/>
          <w:szCs w:val="28"/>
          <w:lang w:bidi="ar-EG"/>
        </w:rPr>
        <w:t>In case of inexistence of amendment to the ID card, the customer shall be exempted from providing the original and copy of the documents above-mentioned upon renewal or replacement of the ID card.</w:t>
      </w:r>
    </w:p>
    <w:p w:rsidR="00B15714" w:rsidRPr="00B15714" w:rsidRDefault="00B15714" w:rsidP="004D3B41">
      <w:pPr>
        <w:pStyle w:val="ListParagraph"/>
        <w:bidi w:val="0"/>
        <w:jc w:val="both"/>
        <w:rPr>
          <w:rFonts w:asciiTheme="majorBidi" w:hAnsiTheme="majorBidi" w:cstheme="majorBidi"/>
          <w:b/>
          <w:bCs/>
          <w:color w:val="C00000"/>
          <w:sz w:val="28"/>
          <w:szCs w:val="28"/>
          <w:lang w:bidi="ar-EG"/>
        </w:rPr>
      </w:pPr>
      <w:r w:rsidRPr="00B15714">
        <w:rPr>
          <w:rFonts w:asciiTheme="majorBidi" w:hAnsiTheme="majorBidi" w:cstheme="majorBidi"/>
          <w:b/>
          <w:bCs/>
          <w:sz w:val="28"/>
          <w:szCs w:val="28"/>
          <w:lang w:bidi="ar-EG"/>
        </w:rPr>
        <w:t>Obligations of the ID card Holder</w:t>
      </w:r>
    </w:p>
    <w:p w:rsidR="00B15714" w:rsidRDefault="00B15714" w:rsidP="004D3B41">
      <w:pPr>
        <w:pStyle w:val="ListParagraph"/>
        <w:bidi w:val="0"/>
        <w:jc w:val="both"/>
        <w:rPr>
          <w:rFonts w:asciiTheme="majorBidi" w:hAnsiTheme="majorBidi" w:cstheme="majorBidi"/>
          <w:b/>
          <w:bCs/>
          <w:sz w:val="28"/>
          <w:szCs w:val="28"/>
          <w:u w:val="single"/>
          <w:lang w:bidi="ar-EG"/>
        </w:rPr>
      </w:pPr>
      <w:r w:rsidRPr="00B15714">
        <w:rPr>
          <w:rFonts w:asciiTheme="majorBidi" w:hAnsiTheme="majorBidi" w:cstheme="majorBidi"/>
          <w:b/>
          <w:bCs/>
          <w:sz w:val="28"/>
          <w:szCs w:val="28"/>
          <w:u w:val="single"/>
          <w:lang w:bidi="ar-EG"/>
        </w:rPr>
        <w:t>Article (15)</w:t>
      </w:r>
    </w:p>
    <w:p w:rsidR="00B83387" w:rsidRPr="00B83387" w:rsidRDefault="00B83387" w:rsidP="004D3B41">
      <w:pPr>
        <w:bidi w:val="0"/>
        <w:jc w:val="both"/>
        <w:rPr>
          <w:rFonts w:asciiTheme="majorBidi" w:hAnsiTheme="majorBidi" w:cstheme="majorBidi"/>
          <w:b/>
          <w:bCs/>
          <w:sz w:val="28"/>
          <w:szCs w:val="28"/>
          <w:u w:val="single"/>
          <w:lang w:bidi="ar-EG"/>
        </w:rPr>
      </w:pPr>
      <w:r w:rsidRPr="00B83387">
        <w:rPr>
          <w:rFonts w:asciiTheme="majorBidi" w:hAnsiTheme="majorBidi" w:cstheme="majorBidi"/>
          <w:sz w:val="28"/>
          <w:szCs w:val="28"/>
          <w:lang w:bidi="ar-EG"/>
        </w:rPr>
        <w:t xml:space="preserve">The </w:t>
      </w:r>
      <w:r w:rsidR="004D384F" w:rsidRPr="00B83387">
        <w:rPr>
          <w:rFonts w:asciiTheme="majorBidi" w:hAnsiTheme="majorBidi" w:cstheme="majorBidi"/>
          <w:sz w:val="28"/>
          <w:szCs w:val="28"/>
          <w:lang w:bidi="ar-EG"/>
        </w:rPr>
        <w:t xml:space="preserve">holder </w:t>
      </w:r>
      <w:r w:rsidR="004D384F">
        <w:rPr>
          <w:rFonts w:asciiTheme="majorBidi" w:hAnsiTheme="majorBidi" w:cstheme="majorBidi"/>
          <w:sz w:val="28"/>
          <w:szCs w:val="28"/>
          <w:lang w:bidi="ar-EG"/>
        </w:rPr>
        <w:t xml:space="preserve">of </w:t>
      </w:r>
      <w:r w:rsidRPr="00B83387">
        <w:rPr>
          <w:rFonts w:asciiTheme="majorBidi" w:hAnsiTheme="majorBidi" w:cstheme="majorBidi"/>
          <w:sz w:val="28"/>
          <w:szCs w:val="28"/>
          <w:lang w:bidi="ar-EG"/>
        </w:rPr>
        <w:t>card shall observe:</w:t>
      </w:r>
    </w:p>
    <w:p w:rsidR="00B83387" w:rsidRDefault="00064E43" w:rsidP="004D3B41">
      <w:pPr>
        <w:pStyle w:val="ListParagraph"/>
        <w:numPr>
          <w:ilvl w:val="0"/>
          <w:numId w:val="20"/>
        </w:numPr>
        <w:bidi w:val="0"/>
        <w:jc w:val="both"/>
        <w:rPr>
          <w:rFonts w:asciiTheme="majorBidi" w:hAnsiTheme="majorBidi" w:cstheme="majorBidi"/>
          <w:sz w:val="28"/>
          <w:szCs w:val="28"/>
          <w:lang w:bidi="ar-EG"/>
        </w:rPr>
      </w:pPr>
      <w:r>
        <w:rPr>
          <w:rFonts w:asciiTheme="majorBidi" w:hAnsiTheme="majorBidi" w:cstheme="majorBidi"/>
          <w:sz w:val="28"/>
          <w:szCs w:val="28"/>
          <w:lang w:bidi="ar-EG"/>
        </w:rPr>
        <w:t>Not</w:t>
      </w:r>
      <w:r w:rsidR="00B83387">
        <w:rPr>
          <w:rFonts w:asciiTheme="majorBidi" w:hAnsiTheme="majorBidi" w:cstheme="majorBidi"/>
          <w:sz w:val="28"/>
          <w:szCs w:val="28"/>
          <w:lang w:bidi="ar-EG"/>
        </w:rPr>
        <w:t xml:space="preserve"> </w:t>
      </w:r>
      <w:r>
        <w:rPr>
          <w:rFonts w:asciiTheme="majorBidi" w:hAnsiTheme="majorBidi" w:cstheme="majorBidi"/>
          <w:sz w:val="28"/>
          <w:szCs w:val="28"/>
          <w:lang w:bidi="ar-EG"/>
        </w:rPr>
        <w:t xml:space="preserve">to </w:t>
      </w:r>
      <w:r w:rsidR="00B83387">
        <w:rPr>
          <w:rFonts w:asciiTheme="majorBidi" w:hAnsiTheme="majorBidi" w:cstheme="majorBidi"/>
          <w:sz w:val="28"/>
          <w:szCs w:val="28"/>
          <w:lang w:bidi="ar-EG"/>
        </w:rPr>
        <w:t xml:space="preserve">misuse, delete, amend or </w:t>
      </w:r>
      <w:r>
        <w:rPr>
          <w:rFonts w:asciiTheme="majorBidi" w:hAnsiTheme="majorBidi" w:cstheme="majorBidi"/>
          <w:sz w:val="28"/>
          <w:szCs w:val="28"/>
          <w:lang w:bidi="ar-EG"/>
        </w:rPr>
        <w:t>deform the ID card.</w:t>
      </w:r>
    </w:p>
    <w:p w:rsidR="00064E43" w:rsidRDefault="00064E43" w:rsidP="004D3B41">
      <w:pPr>
        <w:pStyle w:val="ListParagraph"/>
        <w:numPr>
          <w:ilvl w:val="0"/>
          <w:numId w:val="20"/>
        </w:numPr>
        <w:bidi w:val="0"/>
        <w:jc w:val="both"/>
        <w:rPr>
          <w:rFonts w:asciiTheme="majorBidi" w:hAnsiTheme="majorBidi" w:cstheme="majorBidi"/>
          <w:sz w:val="28"/>
          <w:szCs w:val="28"/>
          <w:lang w:bidi="ar-EG"/>
        </w:rPr>
      </w:pPr>
      <w:r>
        <w:rPr>
          <w:rFonts w:asciiTheme="majorBidi" w:hAnsiTheme="majorBidi" w:cstheme="majorBidi"/>
          <w:sz w:val="28"/>
          <w:szCs w:val="28"/>
          <w:lang w:bidi="ar-EG"/>
        </w:rPr>
        <w:t>To hold the ID card all the times and to appear it upon request in accordance with the law.</w:t>
      </w:r>
    </w:p>
    <w:p w:rsidR="00064E43" w:rsidRDefault="00064E43" w:rsidP="004D3B41">
      <w:pPr>
        <w:pStyle w:val="ListParagraph"/>
        <w:numPr>
          <w:ilvl w:val="0"/>
          <w:numId w:val="20"/>
        </w:numPr>
        <w:bidi w:val="0"/>
        <w:jc w:val="both"/>
        <w:rPr>
          <w:rFonts w:asciiTheme="majorBidi" w:hAnsiTheme="majorBidi" w:cstheme="majorBidi"/>
          <w:sz w:val="28"/>
          <w:szCs w:val="28"/>
          <w:lang w:bidi="ar-EG"/>
        </w:rPr>
      </w:pPr>
      <w:r>
        <w:rPr>
          <w:rFonts w:asciiTheme="majorBidi" w:hAnsiTheme="majorBidi" w:cstheme="majorBidi"/>
          <w:sz w:val="28"/>
          <w:szCs w:val="28"/>
          <w:lang w:bidi="ar-EG"/>
        </w:rPr>
        <w:t>To comply with the dates and the legal procedures for renewal, replacement or delivery of the ID card.</w:t>
      </w:r>
    </w:p>
    <w:p w:rsidR="00064E43" w:rsidRDefault="00064E43" w:rsidP="004D3B41">
      <w:pPr>
        <w:pStyle w:val="ListParagraph"/>
        <w:numPr>
          <w:ilvl w:val="0"/>
          <w:numId w:val="20"/>
        </w:numPr>
        <w:bidi w:val="0"/>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To notify the compete</w:t>
      </w:r>
      <w:r w:rsidR="003D0338">
        <w:rPr>
          <w:rFonts w:asciiTheme="majorBidi" w:hAnsiTheme="majorBidi" w:cstheme="majorBidi"/>
          <w:sz w:val="28"/>
          <w:szCs w:val="28"/>
          <w:lang w:bidi="ar-EG"/>
        </w:rPr>
        <w:t>nt department in the Authority o</w:t>
      </w:r>
      <w:r>
        <w:rPr>
          <w:rFonts w:asciiTheme="majorBidi" w:hAnsiTheme="majorBidi" w:cstheme="majorBidi"/>
          <w:sz w:val="28"/>
          <w:szCs w:val="28"/>
          <w:lang w:bidi="ar-EG"/>
        </w:rPr>
        <w:t>f any change to the data contained in the ID card</w:t>
      </w:r>
      <w:r w:rsidR="003D0338">
        <w:rPr>
          <w:rFonts w:asciiTheme="majorBidi" w:hAnsiTheme="majorBidi" w:cstheme="majorBidi"/>
          <w:sz w:val="28"/>
          <w:szCs w:val="28"/>
          <w:lang w:bidi="ar-EG"/>
        </w:rPr>
        <w:t xml:space="preserve"> within a month as of the date of occurrence of the change, provided that the holder shall submit an application enclosed with the documents to update the data stored in the chip or to obtain a new alternative card upon occurrence of change to the printed data (stored) on the card.</w:t>
      </w:r>
    </w:p>
    <w:p w:rsidR="00F114AB" w:rsidRDefault="00F114AB" w:rsidP="004D3B41">
      <w:pPr>
        <w:pStyle w:val="ListParagraph"/>
        <w:numPr>
          <w:ilvl w:val="0"/>
          <w:numId w:val="20"/>
        </w:numPr>
        <w:bidi w:val="0"/>
        <w:jc w:val="both"/>
        <w:rPr>
          <w:rFonts w:asciiTheme="majorBidi" w:hAnsiTheme="majorBidi" w:cstheme="majorBidi"/>
          <w:sz w:val="28"/>
          <w:szCs w:val="28"/>
          <w:lang w:bidi="ar-EG"/>
        </w:rPr>
      </w:pPr>
      <w:r>
        <w:rPr>
          <w:rFonts w:asciiTheme="majorBidi" w:hAnsiTheme="majorBidi" w:cstheme="majorBidi"/>
          <w:sz w:val="28"/>
          <w:szCs w:val="28"/>
          <w:lang w:bidi="ar-EG"/>
        </w:rPr>
        <w:t>Not to include E-certificates or any information other than the information provided by the Authority.</w:t>
      </w:r>
    </w:p>
    <w:p w:rsidR="0077540F" w:rsidRDefault="00F114AB" w:rsidP="004D3B41">
      <w:pPr>
        <w:pStyle w:val="ListParagraph"/>
        <w:numPr>
          <w:ilvl w:val="0"/>
          <w:numId w:val="20"/>
        </w:num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To notify the Authority of the data stored in the E-chip of the ID card </w:t>
      </w:r>
      <w:r w:rsidR="0077540F">
        <w:rPr>
          <w:rFonts w:asciiTheme="majorBidi" w:hAnsiTheme="majorBidi" w:cstheme="majorBidi"/>
          <w:sz w:val="28"/>
          <w:szCs w:val="28"/>
          <w:lang w:bidi="ar-EG"/>
        </w:rPr>
        <w:t>if it appears to be incorrect.</w:t>
      </w:r>
    </w:p>
    <w:p w:rsidR="00FA04F4" w:rsidRDefault="0077540F"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parent or </w:t>
      </w:r>
      <w:r w:rsidR="005410A2">
        <w:rPr>
          <w:rFonts w:asciiTheme="majorBidi" w:hAnsiTheme="majorBidi" w:cstheme="majorBidi"/>
          <w:sz w:val="28"/>
          <w:szCs w:val="28"/>
          <w:lang w:bidi="ar-EG"/>
        </w:rPr>
        <w:t>the</w:t>
      </w:r>
      <w:r>
        <w:rPr>
          <w:rFonts w:asciiTheme="majorBidi" w:hAnsiTheme="majorBidi" w:cstheme="majorBidi"/>
          <w:sz w:val="28"/>
          <w:szCs w:val="28"/>
          <w:lang w:bidi="ar-EG"/>
        </w:rPr>
        <w:t xml:space="preserve"> </w:t>
      </w:r>
      <w:r w:rsidR="005410A2">
        <w:rPr>
          <w:rFonts w:asciiTheme="majorBidi" w:hAnsiTheme="majorBidi" w:cstheme="majorBidi"/>
          <w:sz w:val="28"/>
          <w:szCs w:val="28"/>
          <w:lang w:bidi="ar-EG"/>
        </w:rPr>
        <w:t xml:space="preserve">deputy of the </w:t>
      </w:r>
      <w:r w:rsidR="000D4083">
        <w:rPr>
          <w:rFonts w:asciiTheme="majorBidi" w:hAnsiTheme="majorBidi" w:cstheme="majorBidi"/>
          <w:sz w:val="28"/>
          <w:szCs w:val="28"/>
          <w:lang w:bidi="ar-EG"/>
        </w:rPr>
        <w:t xml:space="preserve">holder of the </w:t>
      </w:r>
      <w:r w:rsidR="005410A2">
        <w:rPr>
          <w:rFonts w:asciiTheme="majorBidi" w:hAnsiTheme="majorBidi" w:cstheme="majorBidi"/>
          <w:sz w:val="28"/>
          <w:szCs w:val="28"/>
          <w:lang w:bidi="ar-EG"/>
        </w:rPr>
        <w:t>ID card shall legally bear the</w:t>
      </w:r>
      <w:r w:rsidR="005410A2" w:rsidRPr="005410A2">
        <w:rPr>
          <w:rFonts w:asciiTheme="majorBidi" w:hAnsiTheme="majorBidi" w:cstheme="majorBidi"/>
          <w:sz w:val="28"/>
          <w:szCs w:val="28"/>
          <w:lang w:bidi="ar-EG"/>
        </w:rPr>
        <w:t xml:space="preserve"> </w:t>
      </w:r>
      <w:r w:rsidR="005410A2">
        <w:rPr>
          <w:rFonts w:asciiTheme="majorBidi" w:hAnsiTheme="majorBidi" w:cstheme="majorBidi"/>
          <w:sz w:val="28"/>
          <w:szCs w:val="28"/>
          <w:lang w:bidi="ar-EG"/>
        </w:rPr>
        <w:t>responsibility of fulfillment of the said obligations.</w:t>
      </w:r>
    </w:p>
    <w:p w:rsidR="005410A2" w:rsidRDefault="00FA04F4" w:rsidP="004D3B41">
      <w:pPr>
        <w:bidi w:val="0"/>
        <w:jc w:val="both"/>
        <w:rPr>
          <w:rFonts w:asciiTheme="majorBidi" w:hAnsiTheme="majorBidi" w:cstheme="majorBidi"/>
          <w:b/>
          <w:bCs/>
          <w:sz w:val="28"/>
          <w:szCs w:val="28"/>
          <w:lang w:bidi="ar-EG"/>
        </w:rPr>
      </w:pPr>
      <w:r w:rsidRPr="00FA04F4">
        <w:rPr>
          <w:rFonts w:asciiTheme="majorBidi" w:hAnsiTheme="majorBidi" w:cstheme="majorBidi"/>
          <w:b/>
          <w:bCs/>
          <w:sz w:val="28"/>
          <w:szCs w:val="28"/>
          <w:lang w:bidi="ar-EG"/>
        </w:rPr>
        <w:t>Loss of ID Card</w:t>
      </w:r>
    </w:p>
    <w:p w:rsidR="00FA04F4" w:rsidRDefault="00FA04F4" w:rsidP="004D3B41">
      <w:pPr>
        <w:bidi w:val="0"/>
        <w:jc w:val="both"/>
        <w:rPr>
          <w:rFonts w:asciiTheme="majorBidi" w:hAnsiTheme="majorBidi" w:cstheme="majorBidi"/>
          <w:b/>
          <w:bCs/>
          <w:sz w:val="28"/>
          <w:szCs w:val="28"/>
          <w:u w:val="single"/>
          <w:lang w:bidi="ar-EG"/>
        </w:rPr>
      </w:pPr>
      <w:r w:rsidRPr="00FA04F4">
        <w:rPr>
          <w:rFonts w:asciiTheme="majorBidi" w:hAnsiTheme="majorBidi" w:cstheme="majorBidi"/>
          <w:b/>
          <w:bCs/>
          <w:sz w:val="28"/>
          <w:szCs w:val="28"/>
          <w:u w:val="single"/>
          <w:lang w:bidi="ar-EG"/>
        </w:rPr>
        <w:t>Article (16)</w:t>
      </w:r>
    </w:p>
    <w:p w:rsidR="00121840" w:rsidRDefault="000B1D01"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If a person loses his ID card</w:t>
      </w:r>
      <w:r w:rsidR="00E72357">
        <w:rPr>
          <w:rFonts w:asciiTheme="majorBidi" w:hAnsiTheme="majorBidi" w:cstheme="majorBidi"/>
          <w:sz w:val="28"/>
          <w:szCs w:val="28"/>
          <w:lang w:bidi="ar-EG"/>
        </w:rPr>
        <w:t>, he shall notify the Authority</w:t>
      </w:r>
      <w:r w:rsidR="0068457B">
        <w:rPr>
          <w:rFonts w:asciiTheme="majorBidi" w:hAnsiTheme="majorBidi" w:cstheme="majorBidi"/>
          <w:sz w:val="28"/>
          <w:szCs w:val="28"/>
          <w:lang w:bidi="ar-EG"/>
        </w:rPr>
        <w:t xml:space="preserve"> through any of the registration centers annexed thereto within 7 days as of the date of knowing the occurrence of this loss, and he shall apply for obtaining a replacement of the lost c</w:t>
      </w:r>
      <w:r>
        <w:rPr>
          <w:rFonts w:asciiTheme="majorBidi" w:hAnsiTheme="majorBidi" w:cstheme="majorBidi"/>
          <w:sz w:val="28"/>
          <w:szCs w:val="28"/>
          <w:lang w:bidi="ar-EG"/>
        </w:rPr>
        <w:t>ard and pay the fees determined. I</w:t>
      </w:r>
      <w:r w:rsidR="0068457B">
        <w:rPr>
          <w:rFonts w:asciiTheme="majorBidi" w:hAnsiTheme="majorBidi" w:cstheme="majorBidi"/>
          <w:sz w:val="28"/>
          <w:szCs w:val="28"/>
          <w:lang w:bidi="ar-EG"/>
        </w:rPr>
        <w:t xml:space="preserve">f </w:t>
      </w:r>
      <w:r>
        <w:rPr>
          <w:rFonts w:asciiTheme="majorBidi" w:hAnsiTheme="majorBidi" w:cstheme="majorBidi"/>
          <w:sz w:val="28"/>
          <w:szCs w:val="28"/>
          <w:lang w:bidi="ar-EG"/>
        </w:rPr>
        <w:t>the</w:t>
      </w:r>
      <w:r w:rsidR="0068457B">
        <w:rPr>
          <w:rFonts w:asciiTheme="majorBidi" w:hAnsiTheme="majorBidi" w:cstheme="majorBidi"/>
          <w:sz w:val="28"/>
          <w:szCs w:val="28"/>
          <w:lang w:bidi="ar-EG"/>
        </w:rPr>
        <w:t xml:space="preserve"> person f</w:t>
      </w:r>
      <w:r>
        <w:rPr>
          <w:rFonts w:asciiTheme="majorBidi" w:hAnsiTheme="majorBidi" w:cstheme="majorBidi"/>
          <w:sz w:val="28"/>
          <w:szCs w:val="28"/>
          <w:lang w:bidi="ar-EG"/>
        </w:rPr>
        <w:t>ound</w:t>
      </w:r>
      <w:r w:rsidR="0068457B">
        <w:rPr>
          <w:rFonts w:asciiTheme="majorBidi" w:hAnsiTheme="majorBidi" w:cstheme="majorBidi"/>
          <w:sz w:val="28"/>
          <w:szCs w:val="28"/>
          <w:lang w:bidi="ar-EG"/>
        </w:rPr>
        <w:t xml:space="preserve"> </w:t>
      </w:r>
      <w:r>
        <w:rPr>
          <w:rFonts w:asciiTheme="majorBidi" w:hAnsiTheme="majorBidi" w:cstheme="majorBidi"/>
          <w:sz w:val="28"/>
          <w:szCs w:val="28"/>
          <w:lang w:bidi="ar-EG"/>
        </w:rPr>
        <w:t>his</w:t>
      </w:r>
      <w:r w:rsidR="0068457B">
        <w:rPr>
          <w:rFonts w:asciiTheme="majorBidi" w:hAnsiTheme="majorBidi" w:cstheme="majorBidi"/>
          <w:sz w:val="28"/>
          <w:szCs w:val="28"/>
          <w:lang w:bidi="ar-EG"/>
        </w:rPr>
        <w:t xml:space="preserve"> lost card after notifying </w:t>
      </w:r>
      <w:r w:rsidR="00256EC4">
        <w:rPr>
          <w:rFonts w:asciiTheme="majorBidi" w:hAnsiTheme="majorBidi" w:cstheme="majorBidi"/>
          <w:sz w:val="28"/>
          <w:szCs w:val="28"/>
          <w:lang w:bidi="ar-EG"/>
        </w:rPr>
        <w:t xml:space="preserve">Authority </w:t>
      </w:r>
      <w:r w:rsidR="0068457B">
        <w:rPr>
          <w:rFonts w:asciiTheme="majorBidi" w:hAnsiTheme="majorBidi" w:cstheme="majorBidi"/>
          <w:sz w:val="28"/>
          <w:szCs w:val="28"/>
          <w:lang w:bidi="ar-EG"/>
        </w:rPr>
        <w:t xml:space="preserve">of </w:t>
      </w:r>
      <w:r>
        <w:rPr>
          <w:rFonts w:asciiTheme="majorBidi" w:hAnsiTheme="majorBidi" w:cstheme="majorBidi"/>
          <w:sz w:val="28"/>
          <w:szCs w:val="28"/>
          <w:lang w:bidi="ar-EG"/>
        </w:rPr>
        <w:t>the</w:t>
      </w:r>
      <w:r w:rsidR="0068457B">
        <w:rPr>
          <w:rFonts w:asciiTheme="majorBidi" w:hAnsiTheme="majorBidi" w:cstheme="majorBidi"/>
          <w:sz w:val="28"/>
          <w:szCs w:val="28"/>
          <w:lang w:bidi="ar-EG"/>
        </w:rPr>
        <w:t xml:space="preserve"> loss</w:t>
      </w:r>
      <w:r w:rsidR="00256EC4">
        <w:rPr>
          <w:rFonts w:asciiTheme="majorBidi" w:hAnsiTheme="majorBidi" w:cstheme="majorBidi"/>
          <w:sz w:val="28"/>
          <w:szCs w:val="28"/>
          <w:lang w:bidi="ar-EG"/>
        </w:rPr>
        <w:t xml:space="preserve"> and</w:t>
      </w:r>
      <w:r w:rsidR="0068457B">
        <w:rPr>
          <w:rFonts w:asciiTheme="majorBidi" w:hAnsiTheme="majorBidi" w:cstheme="majorBidi"/>
          <w:sz w:val="28"/>
          <w:szCs w:val="28"/>
          <w:lang w:bidi="ar-EG"/>
        </w:rPr>
        <w:t xml:space="preserve"> before </w:t>
      </w:r>
      <w:r w:rsidR="00256EC4">
        <w:rPr>
          <w:rFonts w:asciiTheme="majorBidi" w:hAnsiTheme="majorBidi" w:cstheme="majorBidi"/>
          <w:sz w:val="28"/>
          <w:szCs w:val="28"/>
          <w:lang w:bidi="ar-EG"/>
        </w:rPr>
        <w:t xml:space="preserve">the Authority issues </w:t>
      </w:r>
      <w:r w:rsidR="0068457B">
        <w:rPr>
          <w:rFonts w:asciiTheme="majorBidi" w:hAnsiTheme="majorBidi" w:cstheme="majorBidi"/>
          <w:sz w:val="28"/>
          <w:szCs w:val="28"/>
          <w:lang w:bidi="ar-EG"/>
        </w:rPr>
        <w:t xml:space="preserve">a new card, he shall keep it, provided that he shall come to the concerned registration center to report this matter, in order for the registration center </w:t>
      </w:r>
      <w:r w:rsidR="00121840">
        <w:rPr>
          <w:rFonts w:asciiTheme="majorBidi" w:hAnsiTheme="majorBidi" w:cstheme="majorBidi"/>
          <w:sz w:val="28"/>
          <w:szCs w:val="28"/>
          <w:lang w:bidi="ar-EG"/>
        </w:rPr>
        <w:t>to take the necessary action in this respect.</w:t>
      </w:r>
    </w:p>
    <w:p w:rsidR="00121840" w:rsidRDefault="00121840"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If this person has obtained the replacement of </w:t>
      </w:r>
      <w:r w:rsidR="00256EC4">
        <w:rPr>
          <w:rFonts w:asciiTheme="majorBidi" w:hAnsiTheme="majorBidi" w:cstheme="majorBidi"/>
          <w:sz w:val="28"/>
          <w:szCs w:val="28"/>
          <w:lang w:bidi="ar-EG"/>
        </w:rPr>
        <w:t>his</w:t>
      </w:r>
      <w:r>
        <w:rPr>
          <w:rFonts w:asciiTheme="majorBidi" w:hAnsiTheme="majorBidi" w:cstheme="majorBidi"/>
          <w:sz w:val="28"/>
          <w:szCs w:val="28"/>
          <w:lang w:bidi="ar-EG"/>
        </w:rPr>
        <w:t xml:space="preserve"> lost card, he shall notify the concerned registration </w:t>
      </w:r>
      <w:r w:rsidR="00256EC4">
        <w:rPr>
          <w:rFonts w:asciiTheme="majorBidi" w:hAnsiTheme="majorBidi" w:cstheme="majorBidi"/>
          <w:sz w:val="28"/>
          <w:szCs w:val="28"/>
          <w:lang w:bidi="ar-EG"/>
        </w:rPr>
        <w:t>center</w:t>
      </w:r>
      <w:r>
        <w:rPr>
          <w:rFonts w:asciiTheme="majorBidi" w:hAnsiTheme="majorBidi" w:cstheme="majorBidi"/>
          <w:sz w:val="28"/>
          <w:szCs w:val="28"/>
          <w:lang w:bidi="ar-EG"/>
        </w:rPr>
        <w:t xml:space="preserve"> of this matter and shall deliver the old card to be cancelled.</w:t>
      </w:r>
    </w:p>
    <w:p w:rsidR="00FA04F4" w:rsidRPr="00121840" w:rsidRDefault="00121840" w:rsidP="004D3B41">
      <w:pPr>
        <w:bidi w:val="0"/>
        <w:jc w:val="both"/>
        <w:rPr>
          <w:rFonts w:asciiTheme="majorBidi" w:hAnsiTheme="majorBidi" w:cstheme="majorBidi"/>
          <w:b/>
          <w:bCs/>
          <w:sz w:val="28"/>
          <w:szCs w:val="28"/>
          <w:lang w:bidi="ar-EG"/>
        </w:rPr>
      </w:pPr>
      <w:r w:rsidRPr="00121840">
        <w:rPr>
          <w:rFonts w:asciiTheme="majorBidi" w:hAnsiTheme="majorBidi" w:cstheme="majorBidi"/>
          <w:b/>
          <w:bCs/>
          <w:sz w:val="28"/>
          <w:szCs w:val="28"/>
          <w:lang w:bidi="ar-EG"/>
        </w:rPr>
        <w:t>Finding a Card</w:t>
      </w:r>
    </w:p>
    <w:p w:rsidR="00121840" w:rsidRDefault="00121840" w:rsidP="004D3B41">
      <w:pPr>
        <w:bidi w:val="0"/>
        <w:jc w:val="both"/>
        <w:rPr>
          <w:rFonts w:asciiTheme="majorBidi" w:hAnsiTheme="majorBidi" w:cstheme="majorBidi"/>
          <w:b/>
          <w:bCs/>
          <w:sz w:val="28"/>
          <w:szCs w:val="28"/>
          <w:u w:val="single"/>
          <w:lang w:bidi="ar-EG"/>
        </w:rPr>
      </w:pPr>
      <w:r w:rsidRPr="00121840">
        <w:rPr>
          <w:rFonts w:asciiTheme="majorBidi" w:hAnsiTheme="majorBidi" w:cstheme="majorBidi"/>
          <w:b/>
          <w:bCs/>
          <w:sz w:val="28"/>
          <w:szCs w:val="28"/>
          <w:u w:val="single"/>
          <w:lang w:bidi="ar-EG"/>
        </w:rPr>
        <w:t>Article (17)</w:t>
      </w:r>
    </w:p>
    <w:p w:rsidR="00121840" w:rsidRDefault="007D3950"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If a</w:t>
      </w:r>
      <w:r w:rsidR="00121840">
        <w:rPr>
          <w:rFonts w:asciiTheme="majorBidi" w:hAnsiTheme="majorBidi" w:cstheme="majorBidi"/>
          <w:sz w:val="28"/>
          <w:szCs w:val="28"/>
          <w:lang w:bidi="ar-EG"/>
        </w:rPr>
        <w:t xml:space="preserve">ny person finds an ID card, he shall not have the right to legally possess it and </w:t>
      </w:r>
      <w:r w:rsidR="00C67AEF">
        <w:rPr>
          <w:rFonts w:asciiTheme="majorBidi" w:hAnsiTheme="majorBidi" w:cstheme="majorBidi"/>
          <w:sz w:val="28"/>
          <w:szCs w:val="28"/>
          <w:lang w:bidi="ar-EG"/>
        </w:rPr>
        <w:t>must</w:t>
      </w:r>
      <w:r w:rsidR="00121840">
        <w:rPr>
          <w:rFonts w:asciiTheme="majorBidi" w:hAnsiTheme="majorBidi" w:cstheme="majorBidi"/>
          <w:sz w:val="28"/>
          <w:szCs w:val="28"/>
          <w:lang w:bidi="ar-EG"/>
        </w:rPr>
        <w:t xml:space="preserve"> deliver it immediately to the nearest registration center or the nearest police station.</w:t>
      </w:r>
    </w:p>
    <w:p w:rsidR="00121840" w:rsidRPr="00121840" w:rsidRDefault="00121840" w:rsidP="004D3B41">
      <w:pPr>
        <w:bidi w:val="0"/>
        <w:jc w:val="both"/>
        <w:rPr>
          <w:rFonts w:asciiTheme="majorBidi" w:hAnsiTheme="majorBidi" w:cstheme="majorBidi"/>
          <w:b/>
          <w:bCs/>
          <w:sz w:val="28"/>
          <w:szCs w:val="28"/>
          <w:lang w:bidi="ar-EG"/>
        </w:rPr>
      </w:pPr>
      <w:r w:rsidRPr="00121840">
        <w:rPr>
          <w:rFonts w:asciiTheme="majorBidi" w:hAnsiTheme="majorBidi" w:cstheme="majorBidi"/>
          <w:b/>
          <w:bCs/>
          <w:sz w:val="28"/>
          <w:szCs w:val="28"/>
          <w:lang w:bidi="ar-EG"/>
        </w:rPr>
        <w:t>Damage of a Card</w:t>
      </w:r>
    </w:p>
    <w:p w:rsidR="00121840" w:rsidRDefault="00121840" w:rsidP="004D3B41">
      <w:pPr>
        <w:bidi w:val="0"/>
        <w:jc w:val="both"/>
        <w:rPr>
          <w:rFonts w:asciiTheme="majorBidi" w:hAnsiTheme="majorBidi" w:cstheme="majorBidi"/>
          <w:b/>
          <w:bCs/>
          <w:sz w:val="28"/>
          <w:szCs w:val="28"/>
          <w:u w:val="single"/>
          <w:lang w:bidi="ar-EG"/>
        </w:rPr>
      </w:pPr>
      <w:r w:rsidRPr="00121840">
        <w:rPr>
          <w:rFonts w:asciiTheme="majorBidi" w:hAnsiTheme="majorBidi" w:cstheme="majorBidi"/>
          <w:b/>
          <w:bCs/>
          <w:sz w:val="28"/>
          <w:szCs w:val="28"/>
          <w:u w:val="single"/>
          <w:lang w:bidi="ar-EG"/>
        </w:rPr>
        <w:t>Article (18)</w:t>
      </w:r>
    </w:p>
    <w:p w:rsidR="004B5C80" w:rsidRDefault="005816E2"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If any ID card is damaged, wholly or partially,</w:t>
      </w:r>
      <w:r w:rsidR="00D235F6">
        <w:rPr>
          <w:rFonts w:asciiTheme="majorBidi" w:hAnsiTheme="majorBidi" w:cstheme="majorBidi"/>
          <w:sz w:val="28"/>
          <w:szCs w:val="28"/>
          <w:lang w:bidi="ar-EG"/>
        </w:rPr>
        <w:t xml:space="preserve"> to the extent that it became unusable,</w:t>
      </w:r>
      <w:r w:rsidR="00C67AEF">
        <w:rPr>
          <w:rFonts w:asciiTheme="majorBidi" w:hAnsiTheme="majorBidi" w:cstheme="majorBidi"/>
          <w:sz w:val="28"/>
          <w:szCs w:val="28"/>
          <w:lang w:bidi="ar-EG"/>
        </w:rPr>
        <w:t xml:space="preserve"> </w:t>
      </w:r>
      <w:r w:rsidR="004B5C80">
        <w:rPr>
          <w:rFonts w:asciiTheme="majorBidi" w:hAnsiTheme="majorBidi" w:cstheme="majorBidi"/>
          <w:sz w:val="28"/>
          <w:szCs w:val="28"/>
          <w:lang w:bidi="ar-EG"/>
        </w:rPr>
        <w:t>t</w:t>
      </w:r>
      <w:r w:rsidR="00121840">
        <w:rPr>
          <w:rFonts w:asciiTheme="majorBidi" w:hAnsiTheme="majorBidi" w:cstheme="majorBidi"/>
          <w:sz w:val="28"/>
          <w:szCs w:val="28"/>
          <w:lang w:bidi="ar-EG"/>
        </w:rPr>
        <w:t xml:space="preserve">he holder of </w:t>
      </w:r>
      <w:r w:rsidR="004B5C80">
        <w:rPr>
          <w:rFonts w:asciiTheme="majorBidi" w:hAnsiTheme="majorBidi" w:cstheme="majorBidi"/>
          <w:sz w:val="28"/>
          <w:szCs w:val="28"/>
          <w:lang w:bidi="ar-EG"/>
        </w:rPr>
        <w:t xml:space="preserve">the </w:t>
      </w:r>
      <w:r w:rsidR="00121840">
        <w:rPr>
          <w:rFonts w:asciiTheme="majorBidi" w:hAnsiTheme="majorBidi" w:cstheme="majorBidi"/>
          <w:sz w:val="28"/>
          <w:szCs w:val="28"/>
          <w:lang w:bidi="ar-EG"/>
        </w:rPr>
        <w:t>ID card</w:t>
      </w:r>
      <w:r w:rsidR="004B5C80">
        <w:rPr>
          <w:rFonts w:asciiTheme="majorBidi" w:hAnsiTheme="majorBidi" w:cstheme="majorBidi"/>
          <w:sz w:val="28"/>
          <w:szCs w:val="28"/>
          <w:lang w:bidi="ar-EG"/>
        </w:rPr>
        <w:t xml:space="preserve"> shall notify the nearest registration center of the occurrence of damage within 7 days of the date of knowing this matter, and shall come to submit an application for obtaining a replacement of </w:t>
      </w:r>
      <w:r w:rsidR="00C67AEF">
        <w:rPr>
          <w:rFonts w:asciiTheme="majorBidi" w:hAnsiTheme="majorBidi" w:cstheme="majorBidi"/>
          <w:sz w:val="28"/>
          <w:szCs w:val="28"/>
          <w:lang w:bidi="ar-EG"/>
        </w:rPr>
        <w:t>his</w:t>
      </w:r>
      <w:r w:rsidR="004B5C80">
        <w:rPr>
          <w:rFonts w:asciiTheme="majorBidi" w:hAnsiTheme="majorBidi" w:cstheme="majorBidi"/>
          <w:sz w:val="28"/>
          <w:szCs w:val="28"/>
          <w:lang w:bidi="ar-EG"/>
        </w:rPr>
        <w:t xml:space="preserve"> lost card and shall pay the fees </w:t>
      </w:r>
      <w:r w:rsidR="00C67AEF">
        <w:rPr>
          <w:rFonts w:asciiTheme="majorBidi" w:hAnsiTheme="majorBidi" w:cstheme="majorBidi"/>
          <w:sz w:val="28"/>
          <w:szCs w:val="28"/>
          <w:lang w:bidi="ar-EG"/>
        </w:rPr>
        <w:t>imposed</w:t>
      </w:r>
      <w:r w:rsidR="004B5C80">
        <w:rPr>
          <w:rFonts w:asciiTheme="majorBidi" w:hAnsiTheme="majorBidi" w:cstheme="majorBidi"/>
          <w:sz w:val="28"/>
          <w:szCs w:val="28"/>
          <w:lang w:bidi="ar-EG"/>
        </w:rPr>
        <w:t>.</w:t>
      </w:r>
    </w:p>
    <w:p w:rsidR="00121840" w:rsidRPr="004B5C80" w:rsidRDefault="004B5C80" w:rsidP="004D3B41">
      <w:pPr>
        <w:bidi w:val="0"/>
        <w:jc w:val="both"/>
        <w:rPr>
          <w:rFonts w:asciiTheme="majorBidi" w:hAnsiTheme="majorBidi" w:cstheme="majorBidi"/>
          <w:b/>
          <w:bCs/>
          <w:sz w:val="28"/>
          <w:szCs w:val="28"/>
          <w:lang w:bidi="ar-EG"/>
        </w:rPr>
      </w:pPr>
      <w:r w:rsidRPr="004B5C80">
        <w:rPr>
          <w:rFonts w:asciiTheme="majorBidi" w:hAnsiTheme="majorBidi" w:cstheme="majorBidi"/>
          <w:b/>
          <w:bCs/>
          <w:sz w:val="28"/>
          <w:szCs w:val="28"/>
          <w:lang w:bidi="ar-EG"/>
        </w:rPr>
        <w:t>Amendment and Updating Data</w:t>
      </w:r>
    </w:p>
    <w:p w:rsidR="00121840" w:rsidRDefault="004B5C80" w:rsidP="004D3B41">
      <w:pPr>
        <w:bidi w:val="0"/>
        <w:jc w:val="both"/>
        <w:rPr>
          <w:rFonts w:asciiTheme="majorBidi" w:hAnsiTheme="majorBidi" w:cstheme="majorBidi"/>
          <w:b/>
          <w:bCs/>
          <w:color w:val="C00000"/>
          <w:sz w:val="28"/>
          <w:szCs w:val="28"/>
          <w:u w:val="single"/>
          <w:lang w:bidi="ar-EG"/>
        </w:rPr>
      </w:pPr>
      <w:r w:rsidRPr="00CE0404">
        <w:rPr>
          <w:rFonts w:asciiTheme="majorBidi" w:hAnsiTheme="majorBidi" w:cstheme="majorBidi"/>
          <w:b/>
          <w:bCs/>
          <w:color w:val="C00000"/>
          <w:sz w:val="28"/>
          <w:szCs w:val="28"/>
          <w:u w:val="single"/>
          <w:lang w:bidi="ar-EG"/>
        </w:rPr>
        <w:t>Article (19)</w:t>
      </w:r>
      <w:r w:rsidR="00CE0404">
        <w:rPr>
          <w:rStyle w:val="FootnoteReference"/>
          <w:rFonts w:asciiTheme="majorBidi" w:hAnsiTheme="majorBidi" w:cstheme="majorBidi"/>
          <w:b/>
          <w:bCs/>
          <w:color w:val="C00000"/>
          <w:sz w:val="28"/>
          <w:szCs w:val="28"/>
          <w:u w:val="single"/>
          <w:lang w:bidi="ar-EG"/>
        </w:rPr>
        <w:footnoteReference w:id="24"/>
      </w:r>
    </w:p>
    <w:p w:rsidR="00767C84" w:rsidRDefault="00CE0404" w:rsidP="004D3B41">
      <w:pPr>
        <w:bidi w:val="0"/>
        <w:jc w:val="both"/>
        <w:rPr>
          <w:rFonts w:asciiTheme="majorBidi" w:hAnsiTheme="majorBidi" w:cstheme="majorBidi"/>
          <w:sz w:val="28"/>
          <w:szCs w:val="28"/>
          <w:lang w:bidi="ar-EG"/>
        </w:rPr>
      </w:pPr>
      <w:r w:rsidRPr="00CE0404">
        <w:rPr>
          <w:rFonts w:asciiTheme="majorBidi" w:hAnsiTheme="majorBidi" w:cstheme="majorBidi"/>
          <w:color w:val="000000" w:themeColor="text1"/>
          <w:sz w:val="28"/>
          <w:szCs w:val="28"/>
          <w:lang w:bidi="ar-EG"/>
        </w:rPr>
        <w:t xml:space="preserve">The holder of ID card shall submit an application for the amendment of the invisible data on his card </w:t>
      </w:r>
      <w:r w:rsidRPr="00C67AEF">
        <w:rPr>
          <w:rFonts w:asciiTheme="majorBidi" w:hAnsiTheme="majorBidi" w:cstheme="majorBidi"/>
          <w:color w:val="C00000"/>
          <w:sz w:val="28"/>
          <w:szCs w:val="28"/>
          <w:lang w:bidi="ar-EG"/>
        </w:rPr>
        <w:t>w</w:t>
      </w:r>
      <w:r w:rsidRPr="00BF6674">
        <w:rPr>
          <w:rFonts w:asciiTheme="majorBidi" w:hAnsiTheme="majorBidi" w:cstheme="majorBidi"/>
          <w:color w:val="C00000"/>
          <w:sz w:val="28"/>
          <w:szCs w:val="28"/>
          <w:lang w:bidi="ar-EG"/>
        </w:rPr>
        <w:t xml:space="preserve">ithin a maximum period of one month </w:t>
      </w:r>
      <w:r w:rsidR="00D44EF7" w:rsidRPr="00BF6674">
        <w:rPr>
          <w:rFonts w:asciiTheme="majorBidi" w:hAnsiTheme="majorBidi" w:cstheme="majorBidi"/>
          <w:color w:val="C00000"/>
          <w:sz w:val="28"/>
          <w:szCs w:val="28"/>
          <w:lang w:bidi="ar-EG"/>
        </w:rPr>
        <w:t xml:space="preserve">as of his discovery of the data inconsistent with the correct data </w:t>
      </w:r>
      <w:r w:rsidR="00D44EF7">
        <w:rPr>
          <w:rFonts w:asciiTheme="majorBidi" w:hAnsiTheme="majorBidi" w:cstheme="majorBidi"/>
          <w:sz w:val="28"/>
          <w:szCs w:val="28"/>
          <w:lang w:bidi="ar-EG"/>
        </w:rPr>
        <w:t>he provided to the concerned center upon</w:t>
      </w:r>
      <w:r w:rsidR="00767C84">
        <w:rPr>
          <w:rFonts w:asciiTheme="majorBidi" w:hAnsiTheme="majorBidi" w:cstheme="majorBidi"/>
          <w:sz w:val="28"/>
          <w:szCs w:val="28"/>
          <w:lang w:bidi="ar-EG"/>
        </w:rPr>
        <w:t xml:space="preserve"> submission of the application. In this case, the data shall be amended and a new ID card shall be issued for free.</w:t>
      </w:r>
    </w:p>
    <w:p w:rsidR="00BF6674" w:rsidRDefault="00767C84"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If the data and information contained in the E-chip </w:t>
      </w:r>
      <w:r w:rsidR="00875210">
        <w:rPr>
          <w:rFonts w:asciiTheme="majorBidi" w:hAnsiTheme="majorBidi" w:cstheme="majorBidi"/>
          <w:sz w:val="28"/>
          <w:szCs w:val="28"/>
          <w:lang w:bidi="ar-EG"/>
        </w:rPr>
        <w:t xml:space="preserve">are amended immediately after </w:t>
      </w:r>
      <w:r>
        <w:rPr>
          <w:rFonts w:asciiTheme="majorBidi" w:hAnsiTheme="majorBidi" w:cstheme="majorBidi"/>
          <w:sz w:val="28"/>
          <w:szCs w:val="28"/>
          <w:lang w:bidi="ar-EG"/>
        </w:rPr>
        <w:t xml:space="preserve">occurrence of the change or the </w:t>
      </w:r>
      <w:r w:rsidR="00875210">
        <w:rPr>
          <w:rFonts w:asciiTheme="majorBidi" w:hAnsiTheme="majorBidi" w:cstheme="majorBidi"/>
          <w:sz w:val="28"/>
          <w:szCs w:val="28"/>
          <w:lang w:bidi="ar-EG"/>
        </w:rPr>
        <w:t xml:space="preserve">amendment based on the new data provided by the concerned party or the concerned </w:t>
      </w:r>
      <w:r w:rsidR="00DE182D">
        <w:rPr>
          <w:rFonts w:asciiTheme="majorBidi" w:hAnsiTheme="majorBidi" w:cstheme="majorBidi"/>
          <w:sz w:val="28"/>
          <w:szCs w:val="28"/>
          <w:lang w:bidi="ar-EG"/>
        </w:rPr>
        <w:t>entities</w:t>
      </w:r>
      <w:r w:rsidR="00875210">
        <w:rPr>
          <w:rFonts w:asciiTheme="majorBidi" w:hAnsiTheme="majorBidi" w:cstheme="majorBidi"/>
          <w:sz w:val="28"/>
          <w:szCs w:val="28"/>
          <w:lang w:bidi="ar-EG"/>
        </w:rPr>
        <w:t xml:space="preserve">, the amendment shall completely be made </w:t>
      </w:r>
      <w:r w:rsidR="00875210" w:rsidRPr="00BF6674">
        <w:rPr>
          <w:rFonts w:asciiTheme="majorBidi" w:hAnsiTheme="majorBidi" w:cstheme="majorBidi"/>
          <w:color w:val="C00000"/>
          <w:sz w:val="28"/>
          <w:szCs w:val="28"/>
          <w:lang w:bidi="ar-EG"/>
        </w:rPr>
        <w:t>for free</w:t>
      </w:r>
      <w:r w:rsidR="00875210">
        <w:rPr>
          <w:rFonts w:asciiTheme="majorBidi" w:hAnsiTheme="majorBidi" w:cstheme="majorBidi"/>
          <w:sz w:val="28"/>
          <w:szCs w:val="28"/>
          <w:lang w:bidi="ar-EG"/>
        </w:rPr>
        <w:t>.</w:t>
      </w:r>
    </w:p>
    <w:p w:rsidR="00BF6674" w:rsidRPr="00BF6674" w:rsidRDefault="00BF6674" w:rsidP="004D3B41">
      <w:pPr>
        <w:bidi w:val="0"/>
        <w:jc w:val="both"/>
        <w:rPr>
          <w:rFonts w:asciiTheme="majorBidi" w:hAnsiTheme="majorBidi" w:cstheme="majorBidi"/>
          <w:b/>
          <w:bCs/>
          <w:sz w:val="28"/>
          <w:szCs w:val="28"/>
          <w:lang w:bidi="ar-EG"/>
        </w:rPr>
      </w:pPr>
      <w:r w:rsidRPr="00BF6674">
        <w:rPr>
          <w:rFonts w:asciiTheme="majorBidi" w:hAnsiTheme="majorBidi" w:cstheme="majorBidi"/>
          <w:b/>
          <w:bCs/>
          <w:sz w:val="28"/>
          <w:szCs w:val="28"/>
          <w:lang w:bidi="ar-EG"/>
        </w:rPr>
        <w:t xml:space="preserve">Delivery of </w:t>
      </w:r>
      <w:r w:rsidR="00460DBB">
        <w:rPr>
          <w:rFonts w:asciiTheme="majorBidi" w:hAnsiTheme="majorBidi" w:cstheme="majorBidi"/>
          <w:b/>
          <w:bCs/>
          <w:sz w:val="28"/>
          <w:szCs w:val="28"/>
          <w:lang w:bidi="ar-EG"/>
        </w:rPr>
        <w:t xml:space="preserve">a </w:t>
      </w:r>
      <w:r w:rsidRPr="00BF6674">
        <w:rPr>
          <w:rFonts w:asciiTheme="majorBidi" w:hAnsiTheme="majorBidi" w:cstheme="majorBidi"/>
          <w:b/>
          <w:bCs/>
          <w:sz w:val="28"/>
          <w:szCs w:val="28"/>
          <w:lang w:bidi="ar-EG"/>
        </w:rPr>
        <w:t>Card to Authority</w:t>
      </w:r>
    </w:p>
    <w:p w:rsidR="00CE0404" w:rsidRDefault="00BF6674" w:rsidP="004D3B41">
      <w:pPr>
        <w:bidi w:val="0"/>
        <w:jc w:val="both"/>
        <w:rPr>
          <w:rFonts w:asciiTheme="majorBidi" w:hAnsiTheme="majorBidi" w:cstheme="majorBidi"/>
          <w:b/>
          <w:bCs/>
          <w:sz w:val="28"/>
          <w:szCs w:val="28"/>
          <w:u w:val="single"/>
          <w:lang w:bidi="ar-EG"/>
        </w:rPr>
      </w:pPr>
      <w:r w:rsidRPr="00BF6674">
        <w:rPr>
          <w:rFonts w:asciiTheme="majorBidi" w:hAnsiTheme="majorBidi" w:cstheme="majorBidi"/>
          <w:b/>
          <w:bCs/>
          <w:sz w:val="28"/>
          <w:szCs w:val="28"/>
          <w:u w:val="single"/>
          <w:lang w:bidi="ar-EG"/>
        </w:rPr>
        <w:t>Article (20)</w:t>
      </w:r>
    </w:p>
    <w:p w:rsidR="00121E6F" w:rsidRDefault="00F47AF9" w:rsidP="004D3B41">
      <w:pPr>
        <w:bidi w:val="0"/>
        <w:jc w:val="both"/>
        <w:rPr>
          <w:rFonts w:asciiTheme="majorBidi" w:hAnsiTheme="majorBidi" w:cstheme="majorBidi"/>
          <w:sz w:val="28"/>
          <w:szCs w:val="28"/>
          <w:lang w:bidi="ar-EG"/>
        </w:rPr>
      </w:pPr>
      <w:r w:rsidRPr="008D4073">
        <w:rPr>
          <w:rFonts w:asciiTheme="majorBidi" w:hAnsiTheme="majorBidi" w:cstheme="majorBidi"/>
          <w:sz w:val="28"/>
          <w:szCs w:val="28"/>
          <w:lang w:bidi="ar-EG"/>
        </w:rPr>
        <w:t xml:space="preserve">The person and </w:t>
      </w:r>
      <w:r w:rsidR="00BD7D29" w:rsidRPr="008D4073">
        <w:rPr>
          <w:rFonts w:asciiTheme="majorBidi" w:hAnsiTheme="majorBidi" w:cstheme="majorBidi"/>
          <w:sz w:val="28"/>
          <w:szCs w:val="28"/>
          <w:lang w:bidi="ar-EG"/>
        </w:rPr>
        <w:t>entity</w:t>
      </w:r>
      <w:r w:rsidRPr="008D4073">
        <w:rPr>
          <w:rFonts w:asciiTheme="majorBidi" w:hAnsiTheme="majorBidi" w:cstheme="majorBidi"/>
          <w:sz w:val="28"/>
          <w:szCs w:val="28"/>
          <w:lang w:bidi="ar-EG"/>
        </w:rPr>
        <w:t>-as the case may require-</w:t>
      </w:r>
      <w:r w:rsidR="00121E6F">
        <w:rPr>
          <w:rFonts w:asciiTheme="majorBidi" w:hAnsiTheme="majorBidi" w:cstheme="majorBidi"/>
          <w:sz w:val="28"/>
          <w:szCs w:val="28"/>
          <w:lang w:bidi="ar-EG"/>
        </w:rPr>
        <w:t>shall deliver the ID card which is held, given or found to the nearest registration center in the following cases:</w:t>
      </w:r>
    </w:p>
    <w:p w:rsidR="00121E6F" w:rsidRDefault="00121E6F" w:rsidP="004D3B41">
      <w:pPr>
        <w:pStyle w:val="ListParagraph"/>
        <w:numPr>
          <w:ilvl w:val="0"/>
          <w:numId w:val="21"/>
        </w:num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Death of the </w:t>
      </w:r>
      <w:r w:rsidR="00460DBB">
        <w:rPr>
          <w:rFonts w:asciiTheme="majorBidi" w:hAnsiTheme="majorBidi" w:cstheme="majorBidi"/>
          <w:sz w:val="28"/>
          <w:szCs w:val="28"/>
          <w:lang w:bidi="ar-EG"/>
        </w:rPr>
        <w:t xml:space="preserve">holder of </w:t>
      </w:r>
      <w:r>
        <w:rPr>
          <w:rFonts w:asciiTheme="majorBidi" w:hAnsiTheme="majorBidi" w:cstheme="majorBidi"/>
          <w:sz w:val="28"/>
          <w:szCs w:val="28"/>
          <w:lang w:bidi="ar-EG"/>
        </w:rPr>
        <w:t>card.</w:t>
      </w:r>
    </w:p>
    <w:p w:rsidR="00121E6F" w:rsidRDefault="00121E6F" w:rsidP="004D3B41">
      <w:pPr>
        <w:pStyle w:val="ListParagraph"/>
        <w:numPr>
          <w:ilvl w:val="0"/>
          <w:numId w:val="21"/>
        </w:numPr>
        <w:bidi w:val="0"/>
        <w:jc w:val="both"/>
        <w:rPr>
          <w:rFonts w:asciiTheme="majorBidi" w:hAnsiTheme="majorBidi" w:cstheme="majorBidi"/>
          <w:sz w:val="28"/>
          <w:szCs w:val="28"/>
          <w:lang w:bidi="ar-EG"/>
        </w:rPr>
      </w:pPr>
      <w:r>
        <w:rPr>
          <w:rFonts w:asciiTheme="majorBidi" w:hAnsiTheme="majorBidi" w:cstheme="majorBidi"/>
          <w:sz w:val="28"/>
          <w:szCs w:val="28"/>
          <w:lang w:bidi="ar-EG"/>
        </w:rPr>
        <w:t>Removal of the reasons for which the ID card was obtained.</w:t>
      </w:r>
    </w:p>
    <w:p w:rsidR="00121E6F" w:rsidRDefault="00460DBB" w:rsidP="004D3B41">
      <w:pPr>
        <w:pStyle w:val="ListParagraph"/>
        <w:numPr>
          <w:ilvl w:val="0"/>
          <w:numId w:val="21"/>
        </w:numPr>
        <w:bidi w:val="0"/>
        <w:jc w:val="both"/>
        <w:rPr>
          <w:rFonts w:asciiTheme="majorBidi" w:hAnsiTheme="majorBidi" w:cstheme="majorBidi"/>
          <w:sz w:val="28"/>
          <w:szCs w:val="28"/>
          <w:lang w:bidi="ar-EG"/>
        </w:rPr>
      </w:pPr>
      <w:r>
        <w:rPr>
          <w:rFonts w:asciiTheme="majorBidi" w:hAnsiTheme="majorBidi" w:cstheme="majorBidi"/>
          <w:sz w:val="28"/>
          <w:szCs w:val="28"/>
          <w:lang w:bidi="ar-EG"/>
        </w:rPr>
        <w:t>Final d</w:t>
      </w:r>
      <w:r w:rsidR="00121E6F">
        <w:rPr>
          <w:rFonts w:asciiTheme="majorBidi" w:hAnsiTheme="majorBidi" w:cstheme="majorBidi"/>
          <w:sz w:val="28"/>
          <w:szCs w:val="28"/>
          <w:lang w:bidi="ar-EG"/>
        </w:rPr>
        <w:t>eparture of the non-citizen from the State, except the ci</w:t>
      </w:r>
      <w:r>
        <w:rPr>
          <w:rFonts w:asciiTheme="majorBidi" w:hAnsiTheme="majorBidi" w:cstheme="majorBidi"/>
          <w:sz w:val="28"/>
          <w:szCs w:val="28"/>
          <w:lang w:bidi="ar-EG"/>
        </w:rPr>
        <w:t>tizens of GCC</w:t>
      </w:r>
      <w:r w:rsidR="00121E6F">
        <w:rPr>
          <w:rFonts w:asciiTheme="majorBidi" w:hAnsiTheme="majorBidi" w:cstheme="majorBidi"/>
          <w:sz w:val="28"/>
          <w:szCs w:val="28"/>
          <w:lang w:bidi="ar-EG"/>
        </w:rPr>
        <w:t>, provided that the card shall be delivered before the date of departure and immediately after cancellation of the residence.</w:t>
      </w:r>
    </w:p>
    <w:p w:rsidR="001F002B" w:rsidRDefault="001F002B" w:rsidP="004D3B41">
      <w:pPr>
        <w:pStyle w:val="ListParagraph"/>
        <w:numPr>
          <w:ilvl w:val="0"/>
          <w:numId w:val="21"/>
        </w:num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Giving up </w:t>
      </w:r>
      <w:r w:rsidR="00A045EE">
        <w:rPr>
          <w:rFonts w:asciiTheme="majorBidi" w:hAnsiTheme="majorBidi" w:cstheme="majorBidi"/>
          <w:sz w:val="28"/>
          <w:szCs w:val="28"/>
          <w:lang w:bidi="ar-EG"/>
        </w:rPr>
        <w:t xml:space="preserve">or </w:t>
      </w:r>
      <w:r>
        <w:rPr>
          <w:rFonts w:asciiTheme="majorBidi" w:hAnsiTheme="majorBidi" w:cstheme="majorBidi"/>
          <w:sz w:val="28"/>
          <w:szCs w:val="28"/>
          <w:lang w:bidi="ar-EG"/>
        </w:rPr>
        <w:t>d</w:t>
      </w:r>
      <w:r w:rsidR="00A045EE" w:rsidRPr="00A045EE">
        <w:rPr>
          <w:rFonts w:asciiTheme="majorBidi" w:hAnsiTheme="majorBidi" w:cstheme="majorBidi"/>
          <w:sz w:val="28"/>
          <w:szCs w:val="28"/>
          <w:lang w:bidi="ar-EG"/>
        </w:rPr>
        <w:t>enaturaliz</w:t>
      </w:r>
      <w:r>
        <w:rPr>
          <w:rFonts w:asciiTheme="majorBidi" w:hAnsiTheme="majorBidi" w:cstheme="majorBidi"/>
          <w:sz w:val="28"/>
          <w:szCs w:val="28"/>
          <w:lang w:bidi="ar-EG"/>
        </w:rPr>
        <w:t>ation of nationality.</w:t>
      </w:r>
    </w:p>
    <w:p w:rsidR="001F002B" w:rsidRPr="001F002B" w:rsidRDefault="001F002B" w:rsidP="004D3B41">
      <w:pPr>
        <w:pStyle w:val="ListParagraph"/>
        <w:bidi w:val="0"/>
        <w:jc w:val="both"/>
        <w:rPr>
          <w:rFonts w:asciiTheme="majorBidi" w:hAnsiTheme="majorBidi" w:cstheme="majorBidi"/>
          <w:b/>
          <w:bCs/>
          <w:sz w:val="28"/>
          <w:szCs w:val="28"/>
          <w:lang w:bidi="ar-EG"/>
        </w:rPr>
      </w:pPr>
      <w:r w:rsidRPr="001F002B">
        <w:rPr>
          <w:rFonts w:asciiTheme="majorBidi" w:hAnsiTheme="majorBidi" w:cstheme="majorBidi"/>
          <w:b/>
          <w:bCs/>
          <w:sz w:val="28"/>
          <w:szCs w:val="28"/>
          <w:lang w:bidi="ar-EG"/>
        </w:rPr>
        <w:t xml:space="preserve">Cancellation </w:t>
      </w:r>
      <w:r>
        <w:rPr>
          <w:rFonts w:asciiTheme="majorBidi" w:hAnsiTheme="majorBidi" w:cstheme="majorBidi"/>
          <w:b/>
          <w:bCs/>
          <w:sz w:val="28"/>
          <w:szCs w:val="28"/>
          <w:lang w:bidi="ar-EG"/>
        </w:rPr>
        <w:t xml:space="preserve">of </w:t>
      </w:r>
      <w:r w:rsidR="00460DBB">
        <w:rPr>
          <w:rFonts w:asciiTheme="majorBidi" w:hAnsiTheme="majorBidi" w:cstheme="majorBidi"/>
          <w:b/>
          <w:bCs/>
          <w:sz w:val="28"/>
          <w:szCs w:val="28"/>
          <w:lang w:bidi="ar-EG"/>
        </w:rPr>
        <w:t xml:space="preserve">an </w:t>
      </w:r>
      <w:r w:rsidRPr="001F002B">
        <w:rPr>
          <w:rFonts w:asciiTheme="majorBidi" w:hAnsiTheme="majorBidi" w:cstheme="majorBidi"/>
          <w:b/>
          <w:bCs/>
          <w:sz w:val="28"/>
          <w:szCs w:val="28"/>
          <w:lang w:bidi="ar-EG"/>
        </w:rPr>
        <w:t>ID Card</w:t>
      </w:r>
    </w:p>
    <w:p w:rsidR="00BF6674" w:rsidRDefault="001F002B" w:rsidP="004D3B41">
      <w:pPr>
        <w:pStyle w:val="ListParagraph"/>
        <w:bidi w:val="0"/>
        <w:jc w:val="both"/>
        <w:rPr>
          <w:rFonts w:asciiTheme="majorBidi" w:hAnsiTheme="majorBidi" w:cstheme="majorBidi"/>
          <w:b/>
          <w:bCs/>
          <w:sz w:val="28"/>
          <w:szCs w:val="28"/>
          <w:u w:val="single"/>
          <w:lang w:bidi="ar-EG"/>
        </w:rPr>
      </w:pPr>
      <w:r w:rsidRPr="001F002B">
        <w:rPr>
          <w:rFonts w:asciiTheme="majorBidi" w:hAnsiTheme="majorBidi" w:cstheme="majorBidi"/>
          <w:b/>
          <w:bCs/>
          <w:sz w:val="28"/>
          <w:szCs w:val="28"/>
          <w:u w:val="single"/>
          <w:lang w:bidi="ar-EG"/>
        </w:rPr>
        <w:t>Article (21)</w:t>
      </w:r>
    </w:p>
    <w:p w:rsidR="001F002B" w:rsidRDefault="00B7568F"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The ID card shall be cancelled for the following cases:</w:t>
      </w:r>
    </w:p>
    <w:p w:rsidR="00B7568F" w:rsidRDefault="00B7568F" w:rsidP="004D3B41">
      <w:pPr>
        <w:pStyle w:val="ListParagraph"/>
        <w:numPr>
          <w:ilvl w:val="0"/>
          <w:numId w:val="22"/>
        </w:numPr>
        <w:bidi w:val="0"/>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Death of the holder.</w:t>
      </w:r>
    </w:p>
    <w:p w:rsidR="00B7568F" w:rsidRDefault="00B7568F" w:rsidP="004D3B41">
      <w:pPr>
        <w:pStyle w:val="ListParagraph"/>
        <w:numPr>
          <w:ilvl w:val="0"/>
          <w:numId w:val="22"/>
        </w:numPr>
        <w:bidi w:val="0"/>
        <w:jc w:val="both"/>
        <w:rPr>
          <w:rFonts w:asciiTheme="majorBidi" w:hAnsiTheme="majorBidi" w:cstheme="majorBidi"/>
          <w:sz w:val="28"/>
          <w:szCs w:val="28"/>
          <w:lang w:bidi="ar-EG"/>
        </w:rPr>
      </w:pPr>
      <w:r>
        <w:rPr>
          <w:rFonts w:asciiTheme="majorBidi" w:hAnsiTheme="majorBidi" w:cstheme="majorBidi"/>
          <w:sz w:val="28"/>
          <w:szCs w:val="28"/>
          <w:lang w:bidi="ar-EG"/>
        </w:rPr>
        <w:t>Delivery of card to the Authority or any of the registration centers annexed thereto in the cases stated in Article (20) of this Decision, provided that the competent employee shall cancel it as of the date of delivery.</w:t>
      </w:r>
    </w:p>
    <w:p w:rsidR="00B7568F" w:rsidRDefault="00B7568F" w:rsidP="004D3B41">
      <w:pPr>
        <w:pStyle w:val="ListParagraph"/>
        <w:numPr>
          <w:ilvl w:val="0"/>
          <w:numId w:val="22"/>
        </w:numPr>
        <w:bidi w:val="0"/>
        <w:jc w:val="both"/>
        <w:rPr>
          <w:rFonts w:asciiTheme="majorBidi" w:hAnsiTheme="majorBidi" w:cstheme="majorBidi"/>
          <w:sz w:val="28"/>
          <w:szCs w:val="28"/>
          <w:lang w:bidi="ar-EG"/>
        </w:rPr>
      </w:pPr>
      <w:r>
        <w:rPr>
          <w:rFonts w:asciiTheme="majorBidi" w:hAnsiTheme="majorBidi" w:cstheme="majorBidi"/>
          <w:sz w:val="28"/>
          <w:szCs w:val="28"/>
          <w:lang w:bidi="ar-EG"/>
        </w:rPr>
        <w:t>Delivery of the card by its holder to the Authority or</w:t>
      </w:r>
      <w:r w:rsidR="00460DBB">
        <w:rPr>
          <w:rFonts w:asciiTheme="majorBidi" w:hAnsiTheme="majorBidi" w:cstheme="majorBidi"/>
          <w:sz w:val="28"/>
          <w:szCs w:val="28"/>
          <w:lang w:bidi="ar-EG"/>
        </w:rPr>
        <w:t xml:space="preserve"> to</w:t>
      </w:r>
      <w:r>
        <w:rPr>
          <w:rFonts w:asciiTheme="majorBidi" w:hAnsiTheme="majorBidi" w:cstheme="majorBidi"/>
          <w:sz w:val="28"/>
          <w:szCs w:val="28"/>
          <w:lang w:bidi="ar-EG"/>
        </w:rPr>
        <w:t xml:space="preserve"> any of the registration </w:t>
      </w:r>
      <w:r w:rsidR="00D22387">
        <w:rPr>
          <w:rFonts w:asciiTheme="majorBidi" w:hAnsiTheme="majorBidi" w:cstheme="majorBidi"/>
          <w:sz w:val="28"/>
          <w:szCs w:val="28"/>
          <w:lang w:bidi="ar-EG"/>
        </w:rPr>
        <w:t>centers</w:t>
      </w:r>
      <w:r>
        <w:rPr>
          <w:rFonts w:asciiTheme="majorBidi" w:hAnsiTheme="majorBidi" w:cstheme="majorBidi"/>
          <w:sz w:val="28"/>
          <w:szCs w:val="28"/>
          <w:lang w:bidi="ar-EG"/>
        </w:rPr>
        <w:t xml:space="preserve"> annexed thereto in case of occurrence of any of the reasons stated in Article (19) of this Decision.</w:t>
      </w:r>
    </w:p>
    <w:p w:rsidR="00D22387" w:rsidRDefault="00D22387" w:rsidP="004D3B41">
      <w:pPr>
        <w:pStyle w:val="ListParagraph"/>
        <w:numPr>
          <w:ilvl w:val="0"/>
          <w:numId w:val="22"/>
        </w:numPr>
        <w:bidi w:val="0"/>
        <w:jc w:val="both"/>
        <w:rPr>
          <w:rFonts w:asciiTheme="majorBidi" w:hAnsiTheme="majorBidi" w:cstheme="majorBidi"/>
          <w:sz w:val="28"/>
          <w:szCs w:val="28"/>
          <w:lang w:bidi="ar-EG"/>
        </w:rPr>
      </w:pPr>
      <w:r>
        <w:rPr>
          <w:rFonts w:asciiTheme="majorBidi" w:hAnsiTheme="majorBidi" w:cstheme="majorBidi"/>
          <w:sz w:val="28"/>
          <w:szCs w:val="28"/>
          <w:lang w:bidi="ar-EG"/>
        </w:rPr>
        <w:t>Non-receipt of the card by the concerned party within 2 months as of the date of issuance.</w:t>
      </w:r>
      <w:r w:rsidR="00B7568F">
        <w:rPr>
          <w:rFonts w:asciiTheme="majorBidi" w:hAnsiTheme="majorBidi" w:cstheme="majorBidi"/>
          <w:sz w:val="28"/>
          <w:szCs w:val="28"/>
          <w:lang w:bidi="ar-EG"/>
        </w:rPr>
        <w:t xml:space="preserve"> </w:t>
      </w:r>
    </w:p>
    <w:p w:rsidR="00CA6B2E" w:rsidRDefault="00D22387" w:rsidP="004D3B41">
      <w:pPr>
        <w:pStyle w:val="ListParagraph"/>
        <w:numPr>
          <w:ilvl w:val="0"/>
          <w:numId w:val="22"/>
        </w:num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Existence of one of the cases contained in Article (20) within </w:t>
      </w:r>
      <w:r w:rsidR="00CA6B2E">
        <w:rPr>
          <w:rFonts w:asciiTheme="majorBidi" w:hAnsiTheme="majorBidi" w:cstheme="majorBidi"/>
          <w:sz w:val="28"/>
          <w:szCs w:val="28"/>
          <w:lang w:bidi="ar-EG"/>
        </w:rPr>
        <w:t>30 days as of the date of occurrence.</w:t>
      </w:r>
    </w:p>
    <w:p w:rsidR="00CA6B2E" w:rsidRDefault="00CA6B2E"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The said periods may be extended based on the proposal of the Director General.</w:t>
      </w:r>
    </w:p>
    <w:p w:rsidR="00CA6B2E" w:rsidRDefault="00CA6B2E"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The Authority shall have the right to publish the lists of the cancelled ID cards in the manner determined by a decision of the Director General.</w:t>
      </w:r>
    </w:p>
    <w:p w:rsidR="000975B0" w:rsidRPr="000975B0" w:rsidRDefault="000975B0" w:rsidP="004D3B41">
      <w:pPr>
        <w:bidi w:val="0"/>
        <w:jc w:val="both"/>
        <w:rPr>
          <w:rFonts w:asciiTheme="majorBidi" w:hAnsiTheme="majorBidi" w:cstheme="majorBidi"/>
          <w:b/>
          <w:bCs/>
          <w:sz w:val="28"/>
          <w:szCs w:val="28"/>
          <w:lang w:bidi="ar-EG"/>
        </w:rPr>
      </w:pPr>
      <w:r w:rsidRPr="000975B0">
        <w:rPr>
          <w:rFonts w:asciiTheme="majorBidi" w:hAnsiTheme="majorBidi" w:cstheme="majorBidi"/>
          <w:b/>
          <w:bCs/>
          <w:sz w:val="28"/>
          <w:szCs w:val="28"/>
          <w:lang w:bidi="ar-EG"/>
        </w:rPr>
        <w:t>Usages of Card</w:t>
      </w:r>
    </w:p>
    <w:p w:rsidR="000975B0" w:rsidRPr="000975B0" w:rsidRDefault="000975B0" w:rsidP="004D3B41">
      <w:pPr>
        <w:bidi w:val="0"/>
        <w:jc w:val="both"/>
        <w:rPr>
          <w:rFonts w:asciiTheme="majorBidi" w:hAnsiTheme="majorBidi" w:cstheme="majorBidi"/>
          <w:b/>
          <w:bCs/>
          <w:sz w:val="28"/>
          <w:szCs w:val="28"/>
          <w:u w:val="single"/>
          <w:lang w:bidi="ar-EG"/>
        </w:rPr>
      </w:pPr>
      <w:r w:rsidRPr="000975B0">
        <w:rPr>
          <w:rFonts w:asciiTheme="majorBidi" w:hAnsiTheme="majorBidi" w:cstheme="majorBidi"/>
          <w:b/>
          <w:bCs/>
          <w:sz w:val="28"/>
          <w:szCs w:val="28"/>
          <w:u w:val="single"/>
          <w:lang w:bidi="ar-EG"/>
        </w:rPr>
        <w:t>(Article 22)</w:t>
      </w:r>
    </w:p>
    <w:p w:rsidR="00EF7322" w:rsidRDefault="000975B0"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The competent</w:t>
      </w:r>
      <w:r w:rsidR="003A35FE">
        <w:rPr>
          <w:rFonts w:asciiTheme="majorBidi" w:hAnsiTheme="majorBidi" w:cstheme="majorBidi"/>
          <w:sz w:val="28"/>
          <w:szCs w:val="28"/>
          <w:lang w:bidi="ar-EG"/>
        </w:rPr>
        <w:t>,</w:t>
      </w:r>
      <w:r>
        <w:rPr>
          <w:rFonts w:asciiTheme="majorBidi" w:hAnsiTheme="majorBidi" w:cstheme="majorBidi"/>
          <w:sz w:val="28"/>
          <w:szCs w:val="28"/>
          <w:lang w:bidi="ar-EG"/>
        </w:rPr>
        <w:t xml:space="preserve"> concerned</w:t>
      </w:r>
      <w:r w:rsidR="003A35FE">
        <w:rPr>
          <w:rFonts w:asciiTheme="majorBidi" w:hAnsiTheme="majorBidi" w:cstheme="majorBidi"/>
          <w:sz w:val="28"/>
          <w:szCs w:val="28"/>
          <w:lang w:bidi="ar-EG"/>
        </w:rPr>
        <w:t xml:space="preserve"> entities may </w:t>
      </w:r>
      <w:r w:rsidR="00EF7322">
        <w:rPr>
          <w:rFonts w:asciiTheme="majorBidi" w:hAnsiTheme="majorBidi" w:cstheme="majorBidi"/>
          <w:sz w:val="28"/>
          <w:szCs w:val="28"/>
          <w:lang w:bidi="ar-EG"/>
        </w:rPr>
        <w:t>obtain official copies of the data registered in the population register from the Authority, so long as it is necessary for exercising their jurisdictions and within these jurisdictions.</w:t>
      </w:r>
    </w:p>
    <w:p w:rsidR="003F157D" w:rsidRDefault="00EF7322"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The competent, concerned entities shall submit an application by an official letter to the Authority, including the required data and the reasons a</w:t>
      </w:r>
      <w:r w:rsidR="003F157D">
        <w:rPr>
          <w:rFonts w:asciiTheme="majorBidi" w:hAnsiTheme="majorBidi" w:cstheme="majorBidi"/>
          <w:sz w:val="28"/>
          <w:szCs w:val="28"/>
          <w:lang w:bidi="ar-EG"/>
        </w:rPr>
        <w:t>nd necessity of this application</w:t>
      </w:r>
      <w:r>
        <w:rPr>
          <w:rFonts w:asciiTheme="majorBidi" w:hAnsiTheme="majorBidi" w:cstheme="majorBidi"/>
          <w:sz w:val="28"/>
          <w:szCs w:val="28"/>
          <w:lang w:bidi="ar-EG"/>
        </w:rPr>
        <w:t xml:space="preserve">, the entities shall be bound to preserve the absolute </w:t>
      </w:r>
      <w:r w:rsidRPr="00EF7322">
        <w:rPr>
          <w:rFonts w:asciiTheme="majorBidi" w:hAnsiTheme="majorBidi" w:cstheme="majorBidi"/>
          <w:sz w:val="28"/>
          <w:szCs w:val="28"/>
          <w:lang w:bidi="ar-EG"/>
        </w:rPr>
        <w:t>confidentiality</w:t>
      </w:r>
      <w:r>
        <w:rPr>
          <w:rFonts w:asciiTheme="majorBidi" w:hAnsiTheme="majorBidi" w:cstheme="majorBidi"/>
          <w:sz w:val="28"/>
          <w:szCs w:val="28"/>
          <w:lang w:bidi="ar-EG"/>
        </w:rPr>
        <w:t xml:space="preserve"> of the obtained information, abstain from publi</w:t>
      </w:r>
      <w:r w:rsidR="003F157D">
        <w:rPr>
          <w:rFonts w:asciiTheme="majorBidi" w:hAnsiTheme="majorBidi" w:cstheme="majorBidi"/>
          <w:sz w:val="28"/>
          <w:szCs w:val="28"/>
          <w:lang w:bidi="ar-EG"/>
        </w:rPr>
        <w:t>shing</w:t>
      </w:r>
      <w:r>
        <w:rPr>
          <w:rFonts w:asciiTheme="majorBidi" w:hAnsiTheme="majorBidi" w:cstheme="majorBidi"/>
          <w:sz w:val="28"/>
          <w:szCs w:val="28"/>
          <w:lang w:bidi="ar-EG"/>
        </w:rPr>
        <w:t xml:space="preserve"> or </w:t>
      </w:r>
      <w:r w:rsidR="003F157D">
        <w:rPr>
          <w:rFonts w:asciiTheme="majorBidi" w:hAnsiTheme="majorBidi" w:cstheme="majorBidi"/>
          <w:sz w:val="28"/>
          <w:szCs w:val="28"/>
          <w:lang w:bidi="ar-EG"/>
        </w:rPr>
        <w:t xml:space="preserve">conferring or using it personally, unless the approval of the concerned party </w:t>
      </w:r>
      <w:r w:rsidR="001656B5">
        <w:rPr>
          <w:rFonts w:asciiTheme="majorBidi" w:hAnsiTheme="majorBidi" w:cstheme="majorBidi"/>
          <w:sz w:val="28"/>
          <w:szCs w:val="28"/>
          <w:lang w:bidi="ar-EG"/>
        </w:rPr>
        <w:t>is</w:t>
      </w:r>
      <w:r w:rsidR="003F157D">
        <w:rPr>
          <w:rFonts w:asciiTheme="majorBidi" w:hAnsiTheme="majorBidi" w:cstheme="majorBidi"/>
          <w:sz w:val="28"/>
          <w:szCs w:val="28"/>
          <w:lang w:bidi="ar-EG"/>
        </w:rPr>
        <w:t xml:space="preserve"> obtained, or under a decision or a judicial judgment issued by a competent court.</w:t>
      </w:r>
    </w:p>
    <w:p w:rsidR="00B7568F" w:rsidRPr="003F157D" w:rsidRDefault="003F157D" w:rsidP="004D3B41">
      <w:pPr>
        <w:bidi w:val="0"/>
        <w:jc w:val="both"/>
        <w:rPr>
          <w:rFonts w:asciiTheme="majorBidi" w:hAnsiTheme="majorBidi" w:cstheme="majorBidi"/>
          <w:b/>
          <w:bCs/>
          <w:sz w:val="28"/>
          <w:szCs w:val="28"/>
          <w:lang w:bidi="ar-EG"/>
        </w:rPr>
      </w:pPr>
      <w:r w:rsidRPr="003F157D">
        <w:rPr>
          <w:rFonts w:asciiTheme="majorBidi" w:hAnsiTheme="majorBidi" w:cstheme="majorBidi"/>
          <w:b/>
          <w:bCs/>
          <w:sz w:val="28"/>
          <w:szCs w:val="28"/>
          <w:lang w:bidi="ar-EG"/>
        </w:rPr>
        <w:t>Article (24)</w:t>
      </w:r>
    </w:p>
    <w:p w:rsidR="0013719A" w:rsidRDefault="0013719A"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Director General may give comprehensive, </w:t>
      </w:r>
      <w:r w:rsidRPr="0013719A">
        <w:rPr>
          <w:rFonts w:asciiTheme="majorBidi" w:hAnsiTheme="majorBidi" w:cstheme="majorBidi"/>
          <w:sz w:val="28"/>
          <w:szCs w:val="28"/>
          <w:lang w:bidi="ar-EG"/>
        </w:rPr>
        <w:t>miscellaneous</w:t>
      </w:r>
      <w:r>
        <w:rPr>
          <w:rFonts w:asciiTheme="majorBidi" w:hAnsiTheme="majorBidi" w:cstheme="majorBidi"/>
          <w:sz w:val="28"/>
          <w:szCs w:val="28"/>
          <w:lang w:bidi="ar-EG"/>
        </w:rPr>
        <w:t>, statistic data for the purpose of the scientific research and societal and population studies; provided that he shall observe the following:</w:t>
      </w:r>
    </w:p>
    <w:p w:rsidR="0013719A" w:rsidRDefault="0013719A" w:rsidP="004D3B41">
      <w:pPr>
        <w:pStyle w:val="ListParagraph"/>
        <w:numPr>
          <w:ilvl w:val="0"/>
          <w:numId w:val="23"/>
        </w:numPr>
        <w:bidi w:val="0"/>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 xml:space="preserve">The </w:t>
      </w:r>
      <w:r w:rsidR="001237A8">
        <w:rPr>
          <w:rFonts w:asciiTheme="majorBidi" w:hAnsiTheme="majorBidi" w:cstheme="majorBidi"/>
          <w:sz w:val="28"/>
          <w:szCs w:val="28"/>
          <w:lang w:bidi="ar-EG"/>
        </w:rPr>
        <w:t>concerned party</w:t>
      </w:r>
      <w:r>
        <w:rPr>
          <w:rFonts w:asciiTheme="majorBidi" w:hAnsiTheme="majorBidi" w:cstheme="majorBidi"/>
          <w:sz w:val="28"/>
          <w:szCs w:val="28"/>
          <w:lang w:bidi="ar-EG"/>
        </w:rPr>
        <w:t xml:space="preserve"> or entity shall submit an appli</w:t>
      </w:r>
      <w:r w:rsidR="000F6762">
        <w:rPr>
          <w:rFonts w:asciiTheme="majorBidi" w:hAnsiTheme="majorBidi" w:cstheme="majorBidi"/>
          <w:sz w:val="28"/>
          <w:szCs w:val="28"/>
          <w:lang w:bidi="ar-EG"/>
        </w:rPr>
        <w:t>cation in writing to get the sta</w:t>
      </w:r>
      <w:r>
        <w:rPr>
          <w:rFonts w:asciiTheme="majorBidi" w:hAnsiTheme="majorBidi" w:cstheme="majorBidi"/>
          <w:sz w:val="28"/>
          <w:szCs w:val="28"/>
          <w:lang w:bidi="ar-EG"/>
        </w:rPr>
        <w:t>tistic information.</w:t>
      </w:r>
    </w:p>
    <w:p w:rsidR="000F6762" w:rsidRDefault="0013719A" w:rsidP="004D3B41">
      <w:pPr>
        <w:pStyle w:val="ListParagraph"/>
        <w:numPr>
          <w:ilvl w:val="0"/>
          <w:numId w:val="23"/>
        </w:num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Complete the form </w:t>
      </w:r>
      <w:r w:rsidR="001656B5">
        <w:rPr>
          <w:rFonts w:asciiTheme="majorBidi" w:hAnsiTheme="majorBidi" w:cstheme="majorBidi"/>
          <w:sz w:val="28"/>
          <w:szCs w:val="28"/>
          <w:lang w:bidi="ar-EG"/>
        </w:rPr>
        <w:t>designated for</w:t>
      </w:r>
      <w:r>
        <w:rPr>
          <w:rFonts w:asciiTheme="majorBidi" w:hAnsiTheme="majorBidi" w:cstheme="majorBidi"/>
          <w:sz w:val="28"/>
          <w:szCs w:val="28"/>
          <w:lang w:bidi="ar-EG"/>
        </w:rPr>
        <w:t xml:space="preserve"> this purpose</w:t>
      </w:r>
      <w:r w:rsidR="000F6762">
        <w:rPr>
          <w:rFonts w:asciiTheme="majorBidi" w:hAnsiTheme="majorBidi" w:cstheme="majorBidi"/>
          <w:sz w:val="28"/>
          <w:szCs w:val="28"/>
          <w:lang w:bidi="ar-EG"/>
        </w:rPr>
        <w:t xml:space="preserve">, and indicate the type of the required information and the reasons and purposes thereof. </w:t>
      </w:r>
    </w:p>
    <w:p w:rsidR="000F6762" w:rsidRDefault="000F6762" w:rsidP="004D3B41">
      <w:pPr>
        <w:pStyle w:val="ListParagraph"/>
        <w:numPr>
          <w:ilvl w:val="0"/>
          <w:numId w:val="23"/>
        </w:numPr>
        <w:bidi w:val="0"/>
        <w:jc w:val="both"/>
        <w:rPr>
          <w:rFonts w:asciiTheme="majorBidi" w:hAnsiTheme="majorBidi" w:cstheme="majorBidi"/>
          <w:sz w:val="28"/>
          <w:szCs w:val="28"/>
          <w:lang w:bidi="ar-EG"/>
        </w:rPr>
      </w:pPr>
      <w:r>
        <w:rPr>
          <w:rFonts w:asciiTheme="majorBidi" w:hAnsiTheme="majorBidi" w:cstheme="majorBidi"/>
          <w:sz w:val="28"/>
          <w:szCs w:val="28"/>
          <w:lang w:bidi="ar-EG"/>
        </w:rPr>
        <w:t>The required information shall not include individual data of specific persons.</w:t>
      </w:r>
    </w:p>
    <w:p w:rsidR="003606AC" w:rsidRDefault="003606AC" w:rsidP="004D3B41">
      <w:pPr>
        <w:pStyle w:val="ListParagraph"/>
        <w:numPr>
          <w:ilvl w:val="0"/>
          <w:numId w:val="23"/>
        </w:numPr>
        <w:bidi w:val="0"/>
        <w:jc w:val="both"/>
        <w:rPr>
          <w:rFonts w:asciiTheme="majorBidi" w:hAnsiTheme="majorBidi" w:cstheme="majorBidi"/>
          <w:sz w:val="28"/>
          <w:szCs w:val="28"/>
          <w:lang w:bidi="ar-EG"/>
        </w:rPr>
      </w:pPr>
      <w:r>
        <w:rPr>
          <w:rFonts w:asciiTheme="majorBidi" w:hAnsiTheme="majorBidi" w:cstheme="majorBidi"/>
          <w:sz w:val="28"/>
          <w:szCs w:val="28"/>
          <w:lang w:bidi="ar-EG"/>
        </w:rPr>
        <w:t>The application submitted shall be enclosed with an official letter from the concerned entity for the result of research.</w:t>
      </w:r>
    </w:p>
    <w:p w:rsidR="0013719A" w:rsidRDefault="003043AC" w:rsidP="004D3B41">
      <w:pPr>
        <w:pStyle w:val="ListParagraph"/>
        <w:numPr>
          <w:ilvl w:val="0"/>
          <w:numId w:val="23"/>
        </w:num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objective of getting the required information shall be </w:t>
      </w:r>
      <w:r w:rsidR="001656B5">
        <w:rPr>
          <w:rFonts w:asciiTheme="majorBidi" w:hAnsiTheme="majorBidi" w:cstheme="majorBidi"/>
          <w:sz w:val="28"/>
          <w:szCs w:val="28"/>
          <w:lang w:bidi="ar-EG"/>
        </w:rPr>
        <w:t>for</w:t>
      </w:r>
      <w:r>
        <w:rPr>
          <w:rFonts w:asciiTheme="majorBidi" w:hAnsiTheme="majorBidi" w:cstheme="majorBidi"/>
          <w:sz w:val="28"/>
          <w:szCs w:val="28"/>
          <w:lang w:bidi="ar-EG"/>
        </w:rPr>
        <w:t xml:space="preserve"> conduct</w:t>
      </w:r>
      <w:r w:rsidR="001656B5">
        <w:rPr>
          <w:rFonts w:asciiTheme="majorBidi" w:hAnsiTheme="majorBidi" w:cstheme="majorBidi"/>
          <w:sz w:val="28"/>
          <w:szCs w:val="28"/>
          <w:lang w:bidi="ar-EG"/>
        </w:rPr>
        <w:t>ing</w:t>
      </w:r>
      <w:r>
        <w:rPr>
          <w:rFonts w:asciiTheme="majorBidi" w:hAnsiTheme="majorBidi" w:cstheme="majorBidi"/>
          <w:sz w:val="28"/>
          <w:szCs w:val="28"/>
          <w:lang w:bidi="ar-EG"/>
        </w:rPr>
        <w:t xml:space="preserve"> scientific, societal and population researches and studies</w:t>
      </w:r>
      <w:r w:rsidR="00EE0578">
        <w:rPr>
          <w:rFonts w:asciiTheme="majorBidi" w:hAnsiTheme="majorBidi" w:cstheme="majorBidi"/>
          <w:sz w:val="28"/>
          <w:szCs w:val="28"/>
          <w:lang w:bidi="ar-EG"/>
        </w:rPr>
        <w:t xml:space="preserve"> for United Arab Emirates.</w:t>
      </w:r>
    </w:p>
    <w:p w:rsidR="00EE0578" w:rsidRDefault="00EE0578" w:rsidP="004D3B41">
      <w:pPr>
        <w:bidi w:val="0"/>
        <w:ind w:left="360"/>
        <w:jc w:val="both"/>
        <w:rPr>
          <w:rFonts w:asciiTheme="majorBidi" w:hAnsiTheme="majorBidi" w:cstheme="majorBidi"/>
          <w:b/>
          <w:bCs/>
          <w:sz w:val="28"/>
          <w:szCs w:val="28"/>
          <w:lang w:bidi="ar-EG"/>
        </w:rPr>
      </w:pPr>
      <w:r w:rsidRPr="00EE0578">
        <w:rPr>
          <w:rFonts w:asciiTheme="majorBidi" w:hAnsiTheme="majorBidi" w:cstheme="majorBidi"/>
          <w:b/>
          <w:bCs/>
          <w:sz w:val="28"/>
          <w:szCs w:val="28"/>
          <w:lang w:bidi="ar-EG"/>
        </w:rPr>
        <w:t>Rejection and Compliant</w:t>
      </w:r>
    </w:p>
    <w:p w:rsidR="00EE0578" w:rsidRDefault="00EE0578" w:rsidP="004D3B41">
      <w:pPr>
        <w:bidi w:val="0"/>
        <w:ind w:left="360"/>
        <w:jc w:val="both"/>
        <w:rPr>
          <w:rFonts w:asciiTheme="majorBidi" w:hAnsiTheme="majorBidi" w:cstheme="majorBidi"/>
          <w:b/>
          <w:bCs/>
          <w:sz w:val="28"/>
          <w:szCs w:val="28"/>
          <w:u w:val="single"/>
          <w:lang w:bidi="ar-EG"/>
        </w:rPr>
      </w:pPr>
      <w:r w:rsidRPr="00EE0578">
        <w:rPr>
          <w:rFonts w:asciiTheme="majorBidi" w:hAnsiTheme="majorBidi" w:cstheme="majorBidi"/>
          <w:b/>
          <w:bCs/>
          <w:sz w:val="28"/>
          <w:szCs w:val="28"/>
          <w:u w:val="single"/>
          <w:lang w:bidi="ar-EG"/>
        </w:rPr>
        <w:t>Article (25)</w:t>
      </w:r>
    </w:p>
    <w:p w:rsidR="00CA026F" w:rsidRDefault="00B96E5B" w:rsidP="004D3B41">
      <w:pPr>
        <w:bidi w:val="0"/>
        <w:jc w:val="both"/>
        <w:rPr>
          <w:rFonts w:asciiTheme="majorBidi" w:hAnsiTheme="majorBidi" w:cstheme="majorBidi"/>
          <w:sz w:val="28"/>
          <w:szCs w:val="28"/>
          <w:lang w:bidi="ar-EG"/>
        </w:rPr>
      </w:pPr>
      <w:r w:rsidRPr="00B96E5B">
        <w:rPr>
          <w:rFonts w:asciiTheme="majorBidi" w:hAnsiTheme="majorBidi" w:cstheme="majorBidi"/>
          <w:sz w:val="28"/>
          <w:szCs w:val="28"/>
          <w:lang w:bidi="ar-EG"/>
        </w:rPr>
        <w:t xml:space="preserve">The Director General </w:t>
      </w:r>
      <w:r w:rsidR="00203BA7">
        <w:rPr>
          <w:rFonts w:asciiTheme="majorBidi" w:hAnsiTheme="majorBidi" w:cstheme="majorBidi"/>
          <w:sz w:val="28"/>
          <w:szCs w:val="28"/>
          <w:lang w:bidi="ar-EG"/>
        </w:rPr>
        <w:t xml:space="preserve">shall have the right to reject the application submitted by persons in accordance with Article (24) of this </w:t>
      </w:r>
      <w:r w:rsidR="004B266D">
        <w:rPr>
          <w:rFonts w:asciiTheme="majorBidi" w:hAnsiTheme="majorBidi" w:cstheme="majorBidi"/>
          <w:sz w:val="28"/>
          <w:szCs w:val="28"/>
          <w:lang w:bidi="ar-EG"/>
        </w:rPr>
        <w:t>Decision;</w:t>
      </w:r>
      <w:r w:rsidR="00203BA7">
        <w:rPr>
          <w:rFonts w:asciiTheme="majorBidi" w:hAnsiTheme="majorBidi" w:cstheme="majorBidi"/>
          <w:sz w:val="28"/>
          <w:szCs w:val="28"/>
          <w:lang w:bidi="ar-EG"/>
        </w:rPr>
        <w:t xml:space="preserve"> </w:t>
      </w:r>
      <w:r w:rsidR="00B632AD">
        <w:rPr>
          <w:rFonts w:asciiTheme="majorBidi" w:hAnsiTheme="majorBidi" w:cstheme="majorBidi"/>
          <w:sz w:val="28"/>
          <w:szCs w:val="28"/>
          <w:lang w:bidi="ar-EG"/>
        </w:rPr>
        <w:t>in this case th</w:t>
      </w:r>
      <w:r w:rsidR="004B266D">
        <w:rPr>
          <w:rFonts w:asciiTheme="majorBidi" w:hAnsiTheme="majorBidi" w:cstheme="majorBidi"/>
          <w:sz w:val="28"/>
          <w:szCs w:val="28"/>
          <w:lang w:bidi="ar-EG"/>
        </w:rPr>
        <w:t xml:space="preserve">e applicant shall be notified in writing of </w:t>
      </w:r>
      <w:r w:rsidR="008F0798">
        <w:rPr>
          <w:rFonts w:asciiTheme="majorBidi" w:hAnsiTheme="majorBidi" w:cstheme="majorBidi"/>
          <w:sz w:val="28"/>
          <w:szCs w:val="28"/>
          <w:lang w:bidi="ar-EG"/>
        </w:rPr>
        <w:t xml:space="preserve">the rejection after </w:t>
      </w:r>
      <w:r w:rsidR="00CA026F">
        <w:rPr>
          <w:rFonts w:asciiTheme="majorBidi" w:hAnsiTheme="majorBidi" w:cstheme="majorBidi"/>
          <w:sz w:val="28"/>
          <w:szCs w:val="28"/>
          <w:lang w:bidi="ar-EG"/>
        </w:rPr>
        <w:t>verification of the benefit of such information.</w:t>
      </w:r>
    </w:p>
    <w:p w:rsidR="000C17D1" w:rsidRDefault="00CA026F" w:rsidP="004D3B41">
      <w:pPr>
        <w:bidi w:val="0"/>
        <w:jc w:val="both"/>
        <w:rPr>
          <w:rFonts w:asciiTheme="majorBidi" w:hAnsiTheme="majorBidi" w:cstheme="majorBidi"/>
          <w:sz w:val="28"/>
          <w:szCs w:val="28"/>
          <w:lang w:bidi="ar-EG"/>
        </w:rPr>
      </w:pPr>
      <w:r w:rsidRPr="00CA026F">
        <w:rPr>
          <w:rFonts w:asciiTheme="majorBidi" w:hAnsiTheme="majorBidi" w:cstheme="majorBidi"/>
          <w:sz w:val="28"/>
          <w:szCs w:val="28"/>
          <w:lang w:bidi="ar-EG"/>
        </w:rPr>
        <w:t xml:space="preserve">The </w:t>
      </w:r>
      <w:r>
        <w:rPr>
          <w:rFonts w:asciiTheme="majorBidi" w:hAnsiTheme="majorBidi" w:cstheme="majorBidi"/>
          <w:sz w:val="28"/>
          <w:szCs w:val="28"/>
          <w:lang w:bidi="ar-EG"/>
        </w:rPr>
        <w:t xml:space="preserve">applicant may file a complaint against the decision of rejection </w:t>
      </w:r>
      <w:r w:rsidR="004F0A5B">
        <w:rPr>
          <w:rFonts w:asciiTheme="majorBidi" w:hAnsiTheme="majorBidi" w:cstheme="majorBidi"/>
          <w:sz w:val="28"/>
          <w:szCs w:val="28"/>
          <w:lang w:bidi="ar-EG"/>
        </w:rPr>
        <w:t>before the Director General within 30 days as of the date of notification of rejection, on the form prepared for this purpose</w:t>
      </w:r>
      <w:r w:rsidR="00B30EA9">
        <w:rPr>
          <w:rFonts w:asciiTheme="majorBidi" w:hAnsiTheme="majorBidi" w:cstheme="majorBidi"/>
          <w:sz w:val="28"/>
          <w:szCs w:val="28"/>
          <w:lang w:bidi="ar-EG"/>
        </w:rPr>
        <w:t xml:space="preserve"> and the decision issued by the Chairman shall be final.</w:t>
      </w:r>
    </w:p>
    <w:p w:rsidR="0013719A" w:rsidRDefault="000C17D1" w:rsidP="004D3B41">
      <w:pPr>
        <w:bidi w:val="0"/>
        <w:jc w:val="both"/>
        <w:rPr>
          <w:rFonts w:asciiTheme="majorBidi" w:hAnsiTheme="majorBidi" w:cstheme="majorBidi"/>
          <w:b/>
          <w:bCs/>
          <w:sz w:val="28"/>
          <w:szCs w:val="28"/>
          <w:lang w:bidi="ar-EG"/>
        </w:rPr>
      </w:pPr>
      <w:r w:rsidRPr="000C17D1">
        <w:rPr>
          <w:rFonts w:asciiTheme="majorBidi" w:hAnsiTheme="majorBidi" w:cstheme="majorBidi"/>
          <w:b/>
          <w:bCs/>
          <w:sz w:val="28"/>
          <w:szCs w:val="28"/>
          <w:lang w:bidi="ar-EG"/>
        </w:rPr>
        <w:t>Registration Stages and</w:t>
      </w:r>
      <w:r>
        <w:rPr>
          <w:rFonts w:asciiTheme="majorBidi" w:hAnsiTheme="majorBidi" w:cstheme="majorBidi"/>
          <w:b/>
          <w:bCs/>
          <w:sz w:val="28"/>
          <w:szCs w:val="28"/>
          <w:lang w:bidi="ar-EG"/>
        </w:rPr>
        <w:t xml:space="preserve"> Program</w:t>
      </w:r>
      <w:r w:rsidRPr="000C17D1">
        <w:rPr>
          <w:rFonts w:asciiTheme="majorBidi" w:hAnsiTheme="majorBidi" w:cstheme="majorBidi"/>
          <w:b/>
          <w:bCs/>
          <w:sz w:val="28"/>
          <w:szCs w:val="28"/>
          <w:lang w:bidi="ar-EG"/>
        </w:rPr>
        <w:t>s</w:t>
      </w:r>
    </w:p>
    <w:p w:rsidR="000C17D1" w:rsidRDefault="000C17D1" w:rsidP="004D3B41">
      <w:pPr>
        <w:bidi w:val="0"/>
        <w:jc w:val="both"/>
        <w:rPr>
          <w:rFonts w:asciiTheme="majorBidi" w:hAnsiTheme="majorBidi" w:cstheme="majorBidi"/>
          <w:b/>
          <w:bCs/>
          <w:sz w:val="28"/>
          <w:szCs w:val="28"/>
          <w:u w:val="single"/>
          <w:lang w:bidi="ar-EG"/>
        </w:rPr>
      </w:pPr>
      <w:r w:rsidRPr="000C17D1">
        <w:rPr>
          <w:rFonts w:asciiTheme="majorBidi" w:hAnsiTheme="majorBidi" w:cstheme="majorBidi"/>
          <w:b/>
          <w:bCs/>
          <w:sz w:val="28"/>
          <w:szCs w:val="28"/>
          <w:u w:val="single"/>
          <w:lang w:bidi="ar-EG"/>
        </w:rPr>
        <w:t>Article (26)</w:t>
      </w:r>
    </w:p>
    <w:p w:rsidR="000C17D1" w:rsidRDefault="000C17D1"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record and registration programs </w:t>
      </w:r>
      <w:r w:rsidR="00D80424">
        <w:rPr>
          <w:rFonts w:asciiTheme="majorBidi" w:hAnsiTheme="majorBidi" w:cstheme="majorBidi"/>
          <w:sz w:val="28"/>
          <w:szCs w:val="28"/>
          <w:lang w:bidi="ar-EG"/>
        </w:rPr>
        <w:t>of the citizens and residents in the population registration and ID card systems shall be executed in accordance with the plans and strategies of the registration and stages certified by the Board and they shall be published in all the mass media.</w:t>
      </w:r>
    </w:p>
    <w:p w:rsidR="00D80424" w:rsidRPr="00D80424" w:rsidRDefault="00D80424" w:rsidP="004D3B41">
      <w:pPr>
        <w:bidi w:val="0"/>
        <w:jc w:val="both"/>
        <w:rPr>
          <w:rFonts w:asciiTheme="majorBidi" w:hAnsiTheme="majorBidi" w:cstheme="majorBidi"/>
          <w:b/>
          <w:bCs/>
          <w:sz w:val="28"/>
          <w:szCs w:val="28"/>
          <w:lang w:bidi="ar-EG"/>
        </w:rPr>
      </w:pPr>
      <w:r w:rsidRPr="00D80424">
        <w:rPr>
          <w:rFonts w:asciiTheme="majorBidi" w:hAnsiTheme="majorBidi" w:cstheme="majorBidi"/>
          <w:b/>
          <w:bCs/>
          <w:sz w:val="28"/>
          <w:szCs w:val="28"/>
          <w:lang w:bidi="ar-EG"/>
        </w:rPr>
        <w:t>Forms</w:t>
      </w:r>
    </w:p>
    <w:p w:rsidR="00D80424" w:rsidRDefault="00D80424" w:rsidP="004D3B41">
      <w:pPr>
        <w:bidi w:val="0"/>
        <w:jc w:val="both"/>
        <w:rPr>
          <w:rFonts w:asciiTheme="majorBidi" w:hAnsiTheme="majorBidi" w:cstheme="majorBidi"/>
          <w:b/>
          <w:bCs/>
          <w:sz w:val="28"/>
          <w:szCs w:val="28"/>
          <w:u w:val="single"/>
          <w:lang w:bidi="ar-EG"/>
        </w:rPr>
      </w:pPr>
      <w:r w:rsidRPr="00D80424">
        <w:rPr>
          <w:rFonts w:asciiTheme="majorBidi" w:hAnsiTheme="majorBidi" w:cstheme="majorBidi"/>
          <w:b/>
          <w:bCs/>
          <w:sz w:val="28"/>
          <w:szCs w:val="28"/>
          <w:u w:val="single"/>
          <w:lang w:bidi="ar-EG"/>
        </w:rPr>
        <w:t>Article (27)</w:t>
      </w:r>
    </w:p>
    <w:p w:rsidR="00D80424" w:rsidRDefault="00D80424" w:rsidP="004D3B41">
      <w:pPr>
        <w:bidi w:val="0"/>
        <w:jc w:val="both"/>
        <w:rPr>
          <w:rFonts w:asciiTheme="majorBidi" w:hAnsiTheme="majorBidi" w:cstheme="majorBidi"/>
          <w:sz w:val="28"/>
          <w:szCs w:val="28"/>
          <w:lang w:bidi="ar-EG"/>
        </w:rPr>
      </w:pPr>
      <w:r w:rsidRPr="00D80424">
        <w:rPr>
          <w:rFonts w:asciiTheme="majorBidi" w:hAnsiTheme="majorBidi" w:cstheme="majorBidi"/>
          <w:sz w:val="28"/>
          <w:szCs w:val="28"/>
          <w:lang w:bidi="ar-EG"/>
        </w:rPr>
        <w:lastRenderedPageBreak/>
        <w:t xml:space="preserve">The forms of enforcement of the provisions of law </w:t>
      </w:r>
      <w:r w:rsidR="00003F57">
        <w:rPr>
          <w:rFonts w:asciiTheme="majorBidi" w:hAnsiTheme="majorBidi" w:cstheme="majorBidi"/>
          <w:sz w:val="28"/>
          <w:szCs w:val="28"/>
          <w:lang w:bidi="ar-EG"/>
        </w:rPr>
        <w:t>and the executive regulations there</w:t>
      </w:r>
      <w:r w:rsidR="001656B5">
        <w:rPr>
          <w:rFonts w:asciiTheme="majorBidi" w:hAnsiTheme="majorBidi" w:cstheme="majorBidi"/>
          <w:sz w:val="28"/>
          <w:szCs w:val="28"/>
          <w:lang w:bidi="ar-EG"/>
        </w:rPr>
        <w:t>of issued under this Decision shall be determined by</w:t>
      </w:r>
      <w:r w:rsidR="00003F57">
        <w:rPr>
          <w:rFonts w:asciiTheme="majorBidi" w:hAnsiTheme="majorBidi" w:cstheme="majorBidi"/>
          <w:sz w:val="28"/>
          <w:szCs w:val="28"/>
          <w:lang w:bidi="ar-EG"/>
        </w:rPr>
        <w:t xml:space="preserve"> the decision of the Director General based on the approval of the Board.</w:t>
      </w:r>
    </w:p>
    <w:p w:rsidR="00003F57" w:rsidRPr="00003F57" w:rsidRDefault="00003F57" w:rsidP="004D3B41">
      <w:pPr>
        <w:bidi w:val="0"/>
        <w:jc w:val="both"/>
        <w:rPr>
          <w:rFonts w:asciiTheme="majorBidi" w:hAnsiTheme="majorBidi" w:cstheme="majorBidi"/>
          <w:b/>
          <w:bCs/>
          <w:sz w:val="28"/>
          <w:szCs w:val="28"/>
          <w:lang w:bidi="ar-EG"/>
        </w:rPr>
      </w:pPr>
      <w:r w:rsidRPr="00003F57">
        <w:rPr>
          <w:rFonts w:asciiTheme="majorBidi" w:hAnsiTheme="majorBidi" w:cstheme="majorBidi"/>
          <w:b/>
          <w:bCs/>
          <w:sz w:val="28"/>
          <w:szCs w:val="28"/>
          <w:lang w:bidi="ar-EG"/>
        </w:rPr>
        <w:t>Fees</w:t>
      </w:r>
    </w:p>
    <w:p w:rsidR="00003F57" w:rsidRDefault="00003F57" w:rsidP="004D3B41">
      <w:pPr>
        <w:bidi w:val="0"/>
        <w:jc w:val="both"/>
        <w:rPr>
          <w:rFonts w:asciiTheme="majorBidi" w:hAnsiTheme="majorBidi" w:cstheme="majorBidi"/>
          <w:b/>
          <w:bCs/>
          <w:sz w:val="28"/>
          <w:szCs w:val="28"/>
          <w:u w:val="single"/>
          <w:lang w:bidi="ar-EG"/>
        </w:rPr>
      </w:pPr>
      <w:r w:rsidRPr="00003F57">
        <w:rPr>
          <w:rFonts w:asciiTheme="majorBidi" w:hAnsiTheme="majorBidi" w:cstheme="majorBidi"/>
          <w:b/>
          <w:bCs/>
          <w:sz w:val="28"/>
          <w:szCs w:val="28"/>
          <w:u w:val="single"/>
          <w:lang w:bidi="ar-EG"/>
        </w:rPr>
        <w:t>Article (28)</w:t>
      </w:r>
    </w:p>
    <w:p w:rsidR="007B1F64" w:rsidRDefault="007B1F64" w:rsidP="004D3B41">
      <w:pPr>
        <w:bidi w:val="0"/>
        <w:jc w:val="both"/>
        <w:rPr>
          <w:rFonts w:asciiTheme="majorBidi" w:hAnsiTheme="majorBidi" w:cstheme="majorBidi"/>
          <w:sz w:val="28"/>
          <w:szCs w:val="28"/>
          <w:lang w:bidi="ar-EG"/>
        </w:rPr>
      </w:pPr>
      <w:r>
        <w:rPr>
          <w:rFonts w:asciiTheme="majorBidi" w:hAnsiTheme="majorBidi" w:cstheme="majorBidi"/>
          <w:sz w:val="28"/>
          <w:szCs w:val="28"/>
          <w:lang w:bidi="ar-EG"/>
        </w:rPr>
        <w:t>The fees of the procedures, data and information pertaining to the enforcement of the provisions of law and the executive regulations thereof under this Decision by a decision of the cabinet based on the Board.</w:t>
      </w:r>
    </w:p>
    <w:p w:rsidR="00BF6759" w:rsidRPr="00BF6759" w:rsidRDefault="00BF6759" w:rsidP="004D3B41">
      <w:pPr>
        <w:bidi w:val="0"/>
        <w:jc w:val="both"/>
        <w:rPr>
          <w:rFonts w:asciiTheme="majorBidi" w:hAnsiTheme="majorBidi" w:cstheme="majorBidi"/>
          <w:b/>
          <w:bCs/>
          <w:sz w:val="28"/>
          <w:szCs w:val="28"/>
          <w:lang w:bidi="ar-EG"/>
        </w:rPr>
      </w:pPr>
      <w:r w:rsidRPr="00BF6759">
        <w:rPr>
          <w:rFonts w:asciiTheme="majorBidi" w:hAnsiTheme="majorBidi" w:cstheme="majorBidi"/>
          <w:b/>
          <w:bCs/>
          <w:sz w:val="28"/>
          <w:szCs w:val="28"/>
          <w:lang w:bidi="ar-EG"/>
        </w:rPr>
        <w:t>Final Provisions</w:t>
      </w:r>
    </w:p>
    <w:p w:rsidR="00003F57" w:rsidRDefault="00BF6759" w:rsidP="004D3B41">
      <w:pPr>
        <w:bidi w:val="0"/>
        <w:jc w:val="both"/>
        <w:rPr>
          <w:rFonts w:asciiTheme="majorBidi" w:hAnsiTheme="majorBidi" w:cstheme="majorBidi"/>
          <w:b/>
          <w:bCs/>
          <w:sz w:val="28"/>
          <w:szCs w:val="28"/>
          <w:u w:val="single"/>
          <w:lang w:bidi="ar-EG"/>
        </w:rPr>
      </w:pPr>
      <w:r w:rsidRPr="00BF6759">
        <w:rPr>
          <w:rFonts w:asciiTheme="majorBidi" w:hAnsiTheme="majorBidi" w:cstheme="majorBidi"/>
          <w:b/>
          <w:bCs/>
          <w:sz w:val="28"/>
          <w:szCs w:val="28"/>
          <w:u w:val="single"/>
          <w:lang w:bidi="ar-EG"/>
        </w:rPr>
        <w:t>Article (29)</w:t>
      </w:r>
    </w:p>
    <w:p w:rsidR="001F002B" w:rsidRDefault="00BF6759" w:rsidP="004D3B41">
      <w:pPr>
        <w:pStyle w:val="ListParagraph"/>
        <w:numPr>
          <w:ilvl w:val="0"/>
          <w:numId w:val="15"/>
        </w:numPr>
        <w:bidi w:val="0"/>
        <w:jc w:val="both"/>
        <w:rPr>
          <w:rFonts w:asciiTheme="majorBidi" w:hAnsiTheme="majorBidi" w:cstheme="majorBidi"/>
          <w:sz w:val="28"/>
          <w:szCs w:val="28"/>
          <w:lang w:bidi="ar-EG"/>
        </w:rPr>
      </w:pPr>
      <w:r w:rsidRPr="00BF6759">
        <w:rPr>
          <w:rFonts w:asciiTheme="majorBidi" w:hAnsiTheme="majorBidi" w:cstheme="majorBidi"/>
          <w:sz w:val="28"/>
          <w:szCs w:val="28"/>
          <w:lang w:bidi="ar-EG"/>
        </w:rPr>
        <w:t>The Director General shall issue the decisions and explanatory</w:t>
      </w:r>
      <w:r>
        <w:rPr>
          <w:rFonts w:asciiTheme="majorBidi" w:hAnsiTheme="majorBidi" w:cstheme="majorBidi"/>
          <w:sz w:val="28"/>
          <w:szCs w:val="28"/>
          <w:lang w:bidi="ar-EG"/>
        </w:rPr>
        <w:t xml:space="preserve"> circulars and the </w:t>
      </w:r>
      <w:r w:rsidR="00726132">
        <w:rPr>
          <w:rFonts w:asciiTheme="majorBidi" w:hAnsiTheme="majorBidi" w:cstheme="majorBidi"/>
          <w:sz w:val="28"/>
          <w:szCs w:val="28"/>
          <w:lang w:bidi="ar-EG"/>
        </w:rPr>
        <w:t xml:space="preserve">necessary forms for the executive regulations issued under this Decision. </w:t>
      </w:r>
    </w:p>
    <w:p w:rsidR="00726132" w:rsidRDefault="00726132" w:rsidP="004D3B41">
      <w:pPr>
        <w:pStyle w:val="ListParagraph"/>
        <w:numPr>
          <w:ilvl w:val="0"/>
          <w:numId w:val="15"/>
        </w:numPr>
        <w:bidi w:val="0"/>
        <w:jc w:val="both"/>
        <w:rPr>
          <w:rFonts w:asciiTheme="majorBidi" w:hAnsiTheme="majorBidi" w:cstheme="majorBidi"/>
          <w:sz w:val="28"/>
          <w:szCs w:val="28"/>
          <w:lang w:bidi="ar-EG"/>
        </w:rPr>
      </w:pPr>
      <w:r>
        <w:rPr>
          <w:rFonts w:asciiTheme="majorBidi" w:hAnsiTheme="majorBidi" w:cstheme="majorBidi"/>
          <w:sz w:val="28"/>
          <w:szCs w:val="28"/>
          <w:lang w:bidi="ar-EG"/>
        </w:rPr>
        <w:t>The chairman or his deputy shall, as the case may require, issue all the required regulations and decisions for enforcement of the provisions of this Decision before the date of being effective.</w:t>
      </w:r>
    </w:p>
    <w:p w:rsidR="00726132" w:rsidRDefault="00726132" w:rsidP="004D3B41">
      <w:pPr>
        <w:pStyle w:val="ListParagraph"/>
        <w:bidi w:val="0"/>
        <w:jc w:val="both"/>
        <w:rPr>
          <w:rFonts w:asciiTheme="majorBidi" w:hAnsiTheme="majorBidi" w:cstheme="majorBidi"/>
          <w:b/>
          <w:bCs/>
          <w:sz w:val="28"/>
          <w:szCs w:val="28"/>
          <w:lang w:bidi="ar-EG"/>
        </w:rPr>
      </w:pPr>
      <w:r w:rsidRPr="00726132">
        <w:rPr>
          <w:rFonts w:asciiTheme="majorBidi" w:hAnsiTheme="majorBidi" w:cstheme="majorBidi"/>
          <w:b/>
          <w:bCs/>
          <w:sz w:val="28"/>
          <w:szCs w:val="28"/>
          <w:lang w:bidi="ar-EG"/>
        </w:rPr>
        <w:t>Artic</w:t>
      </w:r>
      <w:r>
        <w:rPr>
          <w:rFonts w:asciiTheme="majorBidi" w:hAnsiTheme="majorBidi" w:cstheme="majorBidi"/>
          <w:b/>
          <w:bCs/>
          <w:sz w:val="28"/>
          <w:szCs w:val="28"/>
          <w:lang w:bidi="ar-EG"/>
        </w:rPr>
        <w:t>l</w:t>
      </w:r>
      <w:r w:rsidRPr="00726132">
        <w:rPr>
          <w:rFonts w:asciiTheme="majorBidi" w:hAnsiTheme="majorBidi" w:cstheme="majorBidi"/>
          <w:b/>
          <w:bCs/>
          <w:sz w:val="28"/>
          <w:szCs w:val="28"/>
          <w:lang w:bidi="ar-EG"/>
        </w:rPr>
        <w:t>e (30)</w:t>
      </w:r>
    </w:p>
    <w:p w:rsidR="0074542D" w:rsidRDefault="00726132" w:rsidP="004D3B41">
      <w:pPr>
        <w:bidi w:val="0"/>
        <w:jc w:val="both"/>
        <w:rPr>
          <w:rFonts w:asciiTheme="majorBidi" w:hAnsiTheme="majorBidi" w:cstheme="majorBidi"/>
          <w:sz w:val="28"/>
          <w:szCs w:val="28"/>
          <w:lang w:bidi="ar-EG"/>
        </w:rPr>
      </w:pPr>
      <w:r w:rsidRPr="00726132">
        <w:rPr>
          <w:rFonts w:asciiTheme="majorBidi" w:hAnsiTheme="majorBidi" w:cstheme="majorBidi"/>
          <w:sz w:val="28"/>
          <w:szCs w:val="28"/>
          <w:lang w:bidi="ar-EG"/>
        </w:rPr>
        <w:t xml:space="preserve">This Decision shall be published in the official gazette, and shall </w:t>
      </w:r>
      <w:r w:rsidR="00FF4807">
        <w:rPr>
          <w:rFonts w:asciiTheme="majorBidi" w:hAnsiTheme="majorBidi" w:cstheme="majorBidi"/>
          <w:sz w:val="28"/>
          <w:szCs w:val="28"/>
          <w:lang w:bidi="ar-EG"/>
        </w:rPr>
        <w:t xml:space="preserve">enter into force </w:t>
      </w:r>
      <w:r w:rsidRPr="00726132">
        <w:rPr>
          <w:rFonts w:asciiTheme="majorBidi" w:hAnsiTheme="majorBidi" w:cstheme="majorBidi"/>
          <w:sz w:val="28"/>
          <w:szCs w:val="28"/>
          <w:lang w:bidi="ar-EG"/>
        </w:rPr>
        <w:t>as of 1/1/2008 A.D.</w:t>
      </w:r>
    </w:p>
    <w:p w:rsidR="00774B1A" w:rsidRDefault="00726132" w:rsidP="004D3B41">
      <w:pPr>
        <w:bidi w:val="0"/>
        <w:jc w:val="both"/>
        <w:rPr>
          <w:rFonts w:asciiTheme="majorBidi" w:hAnsiTheme="majorBidi" w:cstheme="majorBidi"/>
          <w:sz w:val="28"/>
          <w:szCs w:val="28"/>
          <w:lang w:bidi="ar-EG"/>
        </w:rPr>
      </w:pPr>
      <w:r w:rsidRPr="00726132">
        <w:rPr>
          <w:rFonts w:asciiTheme="majorBidi" w:hAnsiTheme="majorBidi" w:cstheme="majorBidi"/>
          <w:sz w:val="28"/>
          <w:szCs w:val="28"/>
          <w:lang w:bidi="ar-EG"/>
        </w:rPr>
        <w:t xml:space="preserve"> </w:t>
      </w:r>
    </w:p>
    <w:p w:rsidR="00774B1A" w:rsidRPr="0074542D" w:rsidRDefault="00774B1A" w:rsidP="004D3B41">
      <w:pPr>
        <w:bidi w:val="0"/>
        <w:jc w:val="both"/>
        <w:rPr>
          <w:rFonts w:asciiTheme="majorBidi" w:hAnsiTheme="majorBidi" w:cstheme="majorBidi"/>
          <w:b/>
          <w:bCs/>
          <w:sz w:val="28"/>
          <w:szCs w:val="28"/>
          <w:lang w:bidi="ar-EG"/>
        </w:rPr>
      </w:pPr>
      <w:proofErr w:type="spellStart"/>
      <w:r w:rsidRPr="0074542D">
        <w:rPr>
          <w:rFonts w:asciiTheme="majorBidi" w:hAnsiTheme="majorBidi" w:cstheme="majorBidi"/>
          <w:b/>
          <w:bCs/>
          <w:sz w:val="28"/>
          <w:szCs w:val="28"/>
          <w:lang w:bidi="ar-EG"/>
        </w:rPr>
        <w:t>Saif</w:t>
      </w:r>
      <w:proofErr w:type="spellEnd"/>
      <w:r w:rsidRPr="0074542D">
        <w:rPr>
          <w:rFonts w:asciiTheme="majorBidi" w:hAnsiTheme="majorBidi" w:cstheme="majorBidi"/>
          <w:b/>
          <w:bCs/>
          <w:sz w:val="28"/>
          <w:szCs w:val="28"/>
          <w:lang w:bidi="ar-EG"/>
        </w:rPr>
        <w:t xml:space="preserve"> Bin Zayed Al </w:t>
      </w:r>
      <w:proofErr w:type="spellStart"/>
      <w:r w:rsidRPr="0074542D">
        <w:rPr>
          <w:rFonts w:asciiTheme="majorBidi" w:hAnsiTheme="majorBidi" w:cstheme="majorBidi"/>
          <w:b/>
          <w:bCs/>
          <w:sz w:val="28"/>
          <w:szCs w:val="28"/>
          <w:lang w:bidi="ar-EG"/>
        </w:rPr>
        <w:t>Nahian</w:t>
      </w:r>
      <w:proofErr w:type="spellEnd"/>
    </w:p>
    <w:p w:rsidR="00726132" w:rsidRPr="0074542D" w:rsidRDefault="00774B1A" w:rsidP="004D3B41">
      <w:pPr>
        <w:bidi w:val="0"/>
        <w:jc w:val="both"/>
        <w:rPr>
          <w:rFonts w:asciiTheme="majorBidi" w:hAnsiTheme="majorBidi" w:cstheme="majorBidi"/>
          <w:b/>
          <w:bCs/>
          <w:sz w:val="28"/>
          <w:szCs w:val="28"/>
          <w:lang w:bidi="ar-EG"/>
        </w:rPr>
      </w:pPr>
      <w:r w:rsidRPr="0074542D">
        <w:rPr>
          <w:rFonts w:asciiTheme="majorBidi" w:hAnsiTheme="majorBidi" w:cstheme="majorBidi"/>
          <w:b/>
          <w:bCs/>
          <w:sz w:val="28"/>
          <w:szCs w:val="28"/>
          <w:lang w:bidi="ar-EG"/>
        </w:rPr>
        <w:t>Deputy Chairman of the Board of Directors</w:t>
      </w:r>
      <w:r w:rsidR="00726132" w:rsidRPr="0074542D">
        <w:rPr>
          <w:rFonts w:asciiTheme="majorBidi" w:hAnsiTheme="majorBidi" w:cstheme="majorBidi"/>
          <w:b/>
          <w:bCs/>
          <w:sz w:val="28"/>
          <w:szCs w:val="28"/>
          <w:lang w:bidi="ar-EG"/>
        </w:rPr>
        <w:t xml:space="preserve"> </w:t>
      </w:r>
    </w:p>
    <w:sectPr w:rsidR="00726132" w:rsidRPr="0074542D" w:rsidSect="004C35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DFC" w:rsidRDefault="00866DFC" w:rsidP="00F90492">
      <w:pPr>
        <w:spacing w:after="0" w:line="240" w:lineRule="auto"/>
      </w:pPr>
      <w:r>
        <w:separator/>
      </w:r>
    </w:p>
  </w:endnote>
  <w:endnote w:type="continuationSeparator" w:id="0">
    <w:p w:rsidR="00866DFC" w:rsidRDefault="00866DFC" w:rsidP="00F9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DFC" w:rsidRDefault="00866DFC" w:rsidP="00F90492">
      <w:pPr>
        <w:spacing w:after="0" w:line="240" w:lineRule="auto"/>
      </w:pPr>
      <w:r>
        <w:separator/>
      </w:r>
    </w:p>
  </w:footnote>
  <w:footnote w:type="continuationSeparator" w:id="0">
    <w:p w:rsidR="00866DFC" w:rsidRDefault="00866DFC" w:rsidP="00F90492">
      <w:pPr>
        <w:spacing w:after="0" w:line="240" w:lineRule="auto"/>
      </w:pPr>
      <w:r>
        <w:continuationSeparator/>
      </w:r>
    </w:p>
  </w:footnote>
  <w:footnote w:id="1">
    <w:p w:rsidR="001237A8" w:rsidRDefault="001237A8" w:rsidP="00F90492">
      <w:pPr>
        <w:pStyle w:val="FootnoteText"/>
        <w:bidi w:val="0"/>
      </w:pPr>
      <w:r>
        <w:rPr>
          <w:rStyle w:val="FootnoteReference"/>
        </w:rPr>
        <w:footnoteRef/>
      </w:r>
      <w:r>
        <w:rPr>
          <w:rtl/>
        </w:rPr>
        <w:t xml:space="preserve"> </w:t>
      </w:r>
      <w:r w:rsidRPr="00C85451">
        <w:rPr>
          <w:rFonts w:asciiTheme="majorBidi" w:hAnsiTheme="majorBidi" w:cstheme="majorBidi"/>
          <w:color w:val="FF0000"/>
          <w:sz w:val="28"/>
          <w:szCs w:val="28"/>
          <w:lang w:bidi="ar-EG"/>
        </w:rPr>
        <w:t>Published in the official gazette on (October 13, 2004), Edition (420).</w:t>
      </w:r>
    </w:p>
  </w:footnote>
  <w:footnote w:id="2">
    <w:p w:rsidR="001237A8" w:rsidRDefault="001237A8" w:rsidP="0009182D">
      <w:pPr>
        <w:pStyle w:val="FootnoteText"/>
        <w:bidi w:val="0"/>
        <w:rPr>
          <w:rFonts w:asciiTheme="majorBidi" w:hAnsiTheme="majorBidi" w:cstheme="majorBidi"/>
          <w:color w:val="FF0000"/>
          <w:sz w:val="28"/>
          <w:szCs w:val="28"/>
          <w:rtl/>
          <w:lang w:bidi="ar-EG"/>
        </w:rPr>
      </w:pPr>
      <w:r>
        <w:rPr>
          <w:rStyle w:val="FootnoteReference"/>
        </w:rPr>
        <w:footnoteRef/>
      </w:r>
      <w:r>
        <w:rPr>
          <w:rtl/>
        </w:rPr>
        <w:t xml:space="preserve"> </w:t>
      </w:r>
      <w:r w:rsidRPr="00C85451">
        <w:rPr>
          <w:rFonts w:asciiTheme="majorBidi" w:hAnsiTheme="majorBidi" w:cstheme="majorBidi"/>
          <w:color w:val="FF0000"/>
          <w:sz w:val="28"/>
          <w:szCs w:val="28"/>
          <w:lang w:bidi="ar-EG"/>
        </w:rPr>
        <w:t>Published in the official gazette on (February 27, 2013), Edition (546).</w:t>
      </w:r>
    </w:p>
    <w:p w:rsidR="001237A8" w:rsidRDefault="001237A8" w:rsidP="00F90492">
      <w:pPr>
        <w:pStyle w:val="FootnoteText"/>
        <w:bidi w:val="0"/>
        <w:rPr>
          <w:lang w:bidi="ar-EG"/>
        </w:rPr>
      </w:pPr>
    </w:p>
  </w:footnote>
  <w:footnote w:id="3">
    <w:p w:rsidR="001237A8" w:rsidRPr="00C85451" w:rsidRDefault="001237A8" w:rsidP="0009182D">
      <w:pPr>
        <w:bidi w:val="0"/>
        <w:rPr>
          <w:rFonts w:asciiTheme="majorBidi" w:hAnsiTheme="majorBidi" w:cstheme="majorBidi"/>
          <w:color w:val="FF0000"/>
          <w:sz w:val="28"/>
          <w:szCs w:val="28"/>
          <w:lang w:bidi="ar-EG"/>
        </w:rPr>
      </w:pPr>
      <w:r>
        <w:rPr>
          <w:rStyle w:val="FootnoteReference"/>
        </w:rPr>
        <w:footnoteRef/>
      </w:r>
      <w:r>
        <w:rPr>
          <w:rtl/>
        </w:rPr>
        <w:t xml:space="preserve"> </w:t>
      </w:r>
      <w:r w:rsidRPr="00C85451">
        <w:rPr>
          <w:rFonts w:asciiTheme="majorBidi" w:hAnsiTheme="majorBidi" w:cstheme="majorBidi"/>
          <w:color w:val="FF0000"/>
          <w:sz w:val="28"/>
          <w:szCs w:val="28"/>
          <w:lang w:bidi="ar-EG"/>
        </w:rPr>
        <w:t>Published in the official gazette on (August 9, 2017), Edition (620).</w:t>
      </w:r>
    </w:p>
    <w:p w:rsidR="001237A8" w:rsidRPr="003665FB" w:rsidRDefault="001237A8">
      <w:pPr>
        <w:pStyle w:val="FootnoteText"/>
        <w:rPr>
          <w:rtl/>
          <w:lang w:bidi="ar-EG"/>
        </w:rPr>
      </w:pPr>
    </w:p>
  </w:footnote>
  <w:footnote w:id="4">
    <w:p w:rsidR="001237A8" w:rsidRDefault="001237A8" w:rsidP="00843E30">
      <w:pPr>
        <w:bidi w:val="0"/>
        <w:rPr>
          <w:rFonts w:asciiTheme="majorBidi" w:hAnsiTheme="majorBidi" w:cstheme="majorBidi"/>
          <w:color w:val="FF0000"/>
          <w:sz w:val="28"/>
          <w:szCs w:val="28"/>
          <w:lang w:bidi="ar-EG"/>
        </w:rPr>
      </w:pPr>
      <w:r w:rsidRPr="00E617E0">
        <w:rPr>
          <w:rStyle w:val="FootnoteReference"/>
          <w:color w:val="C00000"/>
        </w:rPr>
        <w:footnoteRef/>
      </w:r>
      <w:r>
        <w:rPr>
          <w:rtl/>
        </w:rPr>
        <w:t xml:space="preserve"> </w:t>
      </w:r>
      <w:r w:rsidRPr="008F49CC">
        <w:rPr>
          <w:rFonts w:asciiTheme="majorBidi" w:hAnsiTheme="majorBidi" w:cstheme="majorBidi"/>
          <w:color w:val="FF0000"/>
          <w:sz w:val="28"/>
          <w:szCs w:val="28"/>
          <w:lang w:bidi="ar-EG"/>
        </w:rPr>
        <w:t xml:space="preserve"> </w:t>
      </w:r>
      <w:r w:rsidR="00A5481A" w:rsidRPr="00843E30">
        <w:rPr>
          <w:rFonts w:asciiTheme="majorBidi" w:hAnsiTheme="majorBidi" w:cstheme="majorBidi"/>
          <w:color w:val="FF0000"/>
          <w:sz w:val="18"/>
          <w:szCs w:val="18"/>
          <w:lang w:bidi="ar-EG"/>
        </w:rPr>
        <w:t>The Article was amended under a Federal Decree – law No.</w:t>
      </w:r>
      <w:r w:rsidR="00D8679E" w:rsidRPr="00843E30">
        <w:rPr>
          <w:rFonts w:asciiTheme="majorBidi" w:hAnsiTheme="majorBidi" w:cstheme="majorBidi"/>
          <w:color w:val="FF0000"/>
          <w:sz w:val="18"/>
          <w:szCs w:val="18"/>
          <w:lang w:bidi="ar-EG"/>
        </w:rPr>
        <w:t xml:space="preserve"> (3) of the year2017, which provided for that the phrase </w:t>
      </w:r>
      <w:r w:rsidR="00843E30" w:rsidRPr="00843E30">
        <w:rPr>
          <w:rFonts w:asciiTheme="majorBidi" w:hAnsiTheme="majorBidi" w:cstheme="majorBidi"/>
          <w:color w:val="FF0000"/>
          <w:sz w:val="18"/>
          <w:szCs w:val="18"/>
          <w:lang w:bidi="ar-EG"/>
        </w:rPr>
        <w:t>(the Federal Auth</w:t>
      </w:r>
      <w:r w:rsidR="00843E30">
        <w:rPr>
          <w:rFonts w:asciiTheme="majorBidi" w:hAnsiTheme="majorBidi" w:cstheme="majorBidi"/>
          <w:color w:val="FF0000"/>
          <w:sz w:val="18"/>
          <w:szCs w:val="18"/>
          <w:lang w:bidi="ar-EG"/>
        </w:rPr>
        <w:t xml:space="preserve">ority </w:t>
      </w:r>
      <w:proofErr w:type="gramStart"/>
      <w:r w:rsidR="00843E30">
        <w:rPr>
          <w:rFonts w:asciiTheme="majorBidi" w:hAnsiTheme="majorBidi" w:cstheme="majorBidi"/>
          <w:color w:val="FF0000"/>
          <w:sz w:val="18"/>
          <w:szCs w:val="18"/>
          <w:lang w:bidi="ar-EG"/>
        </w:rPr>
        <w:t xml:space="preserve">for </w:t>
      </w:r>
      <w:r w:rsidR="00A5481A" w:rsidRPr="00843E30">
        <w:rPr>
          <w:rFonts w:asciiTheme="majorBidi" w:hAnsiTheme="majorBidi" w:cstheme="majorBidi"/>
          <w:color w:val="FF0000"/>
          <w:sz w:val="18"/>
          <w:szCs w:val="18"/>
          <w:lang w:bidi="ar-EG"/>
        </w:rPr>
        <w:t xml:space="preserve"> </w:t>
      </w:r>
      <w:r w:rsidR="00D8679E" w:rsidRPr="00843E30">
        <w:rPr>
          <w:rFonts w:asciiTheme="majorBidi" w:hAnsiTheme="majorBidi" w:cstheme="majorBidi"/>
          <w:color w:val="FF0000"/>
          <w:sz w:val="18"/>
          <w:szCs w:val="18"/>
          <w:lang w:bidi="ar-EG"/>
        </w:rPr>
        <w:t>Identity</w:t>
      </w:r>
      <w:proofErr w:type="gramEnd"/>
      <w:r w:rsidR="00D8679E">
        <w:rPr>
          <w:rFonts w:asciiTheme="majorBidi" w:hAnsiTheme="majorBidi" w:cstheme="majorBidi"/>
          <w:color w:val="FF0000"/>
          <w:sz w:val="28"/>
          <w:szCs w:val="28"/>
          <w:lang w:bidi="ar-EG"/>
        </w:rPr>
        <w:t xml:space="preserve"> </w:t>
      </w:r>
      <w:r w:rsidR="00843E30" w:rsidRPr="00843E30">
        <w:rPr>
          <w:rFonts w:asciiTheme="majorBidi" w:hAnsiTheme="majorBidi" w:cstheme="majorBidi"/>
          <w:color w:val="FF0000"/>
          <w:sz w:val="20"/>
          <w:szCs w:val="20"/>
          <w:lang w:bidi="ar-EG"/>
        </w:rPr>
        <w:t xml:space="preserve">and </w:t>
      </w:r>
      <w:r w:rsidR="00843E30">
        <w:rPr>
          <w:rFonts w:asciiTheme="majorBidi" w:hAnsiTheme="majorBidi" w:cstheme="majorBidi"/>
          <w:color w:val="FF0000"/>
          <w:sz w:val="20"/>
          <w:szCs w:val="20"/>
          <w:lang w:bidi="ar-EG"/>
        </w:rPr>
        <w:t xml:space="preserve">Citizenship) shall be replaced by the </w:t>
      </w:r>
      <w:proofErr w:type="spellStart"/>
      <w:r w:rsidR="00843E30">
        <w:rPr>
          <w:rFonts w:asciiTheme="majorBidi" w:hAnsiTheme="majorBidi" w:cstheme="majorBidi"/>
          <w:color w:val="FF0000"/>
          <w:sz w:val="20"/>
          <w:szCs w:val="20"/>
          <w:lang w:bidi="ar-EG"/>
        </w:rPr>
        <w:t>phease</w:t>
      </w:r>
      <w:proofErr w:type="spellEnd"/>
      <w:r w:rsidR="00843E30">
        <w:rPr>
          <w:rFonts w:asciiTheme="majorBidi" w:hAnsiTheme="majorBidi" w:cstheme="majorBidi"/>
          <w:color w:val="FF0000"/>
          <w:sz w:val="20"/>
          <w:szCs w:val="20"/>
          <w:lang w:bidi="ar-EG"/>
        </w:rPr>
        <w:t xml:space="preserve"> (</w:t>
      </w:r>
      <w:proofErr w:type="spellStart"/>
      <w:r w:rsidR="00843E30">
        <w:rPr>
          <w:rFonts w:asciiTheme="majorBidi" w:hAnsiTheme="majorBidi" w:cstheme="majorBidi"/>
          <w:color w:val="FF0000"/>
          <w:sz w:val="20"/>
          <w:szCs w:val="20"/>
          <w:lang w:bidi="ar-EG"/>
        </w:rPr>
        <w:t>Emirated</w:t>
      </w:r>
      <w:proofErr w:type="spellEnd"/>
      <w:r w:rsidR="00843E30">
        <w:rPr>
          <w:rFonts w:asciiTheme="majorBidi" w:hAnsiTheme="majorBidi" w:cstheme="majorBidi"/>
          <w:color w:val="FF0000"/>
          <w:sz w:val="20"/>
          <w:szCs w:val="20"/>
          <w:lang w:bidi="ar-EG"/>
        </w:rPr>
        <w:t xml:space="preserve"> Identity </w:t>
      </w:r>
      <w:r w:rsidR="00D8679E" w:rsidRPr="00843E30">
        <w:rPr>
          <w:rFonts w:asciiTheme="majorBidi" w:hAnsiTheme="majorBidi" w:cstheme="majorBidi"/>
          <w:color w:val="FF0000"/>
          <w:sz w:val="20"/>
          <w:szCs w:val="20"/>
          <w:lang w:bidi="ar-EG"/>
        </w:rPr>
        <w:t>Authority), contained in the headline of the Federal Decree – law No. (2) of the year 2004, and in any other Article</w:t>
      </w:r>
      <w:r w:rsidR="00843E30">
        <w:rPr>
          <w:rFonts w:asciiTheme="majorBidi" w:hAnsiTheme="majorBidi" w:cstheme="majorBidi"/>
          <w:color w:val="FF0000"/>
          <w:sz w:val="20"/>
          <w:szCs w:val="20"/>
          <w:lang w:bidi="ar-EG"/>
        </w:rPr>
        <w:t>s or</w:t>
      </w:r>
      <w:r w:rsidR="00D8679E" w:rsidRPr="00843E30">
        <w:rPr>
          <w:rFonts w:asciiTheme="majorBidi" w:hAnsiTheme="majorBidi" w:cstheme="majorBidi"/>
          <w:color w:val="FF0000"/>
          <w:sz w:val="20"/>
          <w:szCs w:val="20"/>
          <w:lang w:bidi="ar-EG"/>
        </w:rPr>
        <w:t xml:space="preserve"> law</w:t>
      </w:r>
      <w:r w:rsidR="00843E30">
        <w:rPr>
          <w:rFonts w:asciiTheme="majorBidi" w:hAnsiTheme="majorBidi" w:cstheme="majorBidi"/>
          <w:color w:val="FF0000"/>
          <w:lang w:bidi="ar-EG"/>
        </w:rPr>
        <w:t>s</w:t>
      </w:r>
      <w:r w:rsidR="00D8679E" w:rsidRPr="00843E30">
        <w:rPr>
          <w:rFonts w:asciiTheme="majorBidi" w:hAnsiTheme="majorBidi" w:cstheme="majorBidi"/>
          <w:color w:val="FF0000"/>
          <w:lang w:bidi="ar-EG"/>
        </w:rPr>
        <w:t xml:space="preserve"> whatsoever.</w:t>
      </w:r>
    </w:p>
    <w:p w:rsidR="001237A8" w:rsidRPr="003665FB" w:rsidRDefault="001237A8">
      <w:pPr>
        <w:pStyle w:val="FootnoteText"/>
        <w:rPr>
          <w:rtl/>
          <w:lang w:bidi="ar-EG"/>
        </w:rPr>
      </w:pPr>
    </w:p>
  </w:footnote>
  <w:footnote w:id="5">
    <w:p w:rsidR="001237A8" w:rsidRDefault="001237A8" w:rsidP="00E80247">
      <w:pPr>
        <w:pStyle w:val="FootnoteText"/>
        <w:bidi w:val="0"/>
        <w:rPr>
          <w:rtl/>
          <w:lang w:bidi="ar-EG"/>
        </w:rPr>
      </w:pPr>
      <w:r w:rsidRPr="00E617E0">
        <w:rPr>
          <w:rStyle w:val="FootnoteReference"/>
          <w:color w:val="C00000"/>
        </w:rPr>
        <w:footnoteRef/>
      </w:r>
      <w:r>
        <w:rPr>
          <w:rtl/>
        </w:rPr>
        <w:t xml:space="preserve"> </w:t>
      </w:r>
      <w:r w:rsidRPr="00552580">
        <w:rPr>
          <w:color w:val="C00000"/>
          <w:lang w:bidi="ar-EG"/>
        </w:rPr>
        <w:t>Article (</w:t>
      </w:r>
      <w:r w:rsidR="00E80247">
        <w:rPr>
          <w:color w:val="C00000"/>
          <w:lang w:bidi="ar-EG"/>
        </w:rPr>
        <w:t>2</w:t>
      </w:r>
      <w:r w:rsidRPr="00552580">
        <w:rPr>
          <w:color w:val="C00000"/>
          <w:lang w:bidi="ar-EG"/>
        </w:rPr>
        <w:t>) was amended under Decree of Federal Law No. (3) of the year 2017.</w:t>
      </w:r>
    </w:p>
  </w:footnote>
  <w:footnote w:id="6">
    <w:p w:rsidR="001237A8" w:rsidRDefault="001237A8" w:rsidP="00C91EFE">
      <w:pPr>
        <w:pStyle w:val="FootnoteText"/>
        <w:bidi w:val="0"/>
      </w:pPr>
      <w:r>
        <w:rPr>
          <w:rStyle w:val="FootnoteReference"/>
        </w:rPr>
        <w:footnoteRef/>
      </w:r>
      <w:r>
        <w:rPr>
          <w:rtl/>
        </w:rPr>
        <w:t xml:space="preserve"> </w:t>
      </w:r>
      <w:r>
        <w:t xml:space="preserve"> </w:t>
      </w:r>
      <w:r>
        <w:rPr>
          <w:lang w:bidi="ar-EG"/>
        </w:rPr>
        <w:t>Article (4) was amended under Decree of Federal Law No. (3) of the year 2017.</w:t>
      </w:r>
    </w:p>
  </w:footnote>
  <w:footnote w:id="7">
    <w:p w:rsidR="001237A8" w:rsidRPr="00BE5A4E" w:rsidRDefault="001237A8" w:rsidP="0074673A">
      <w:pPr>
        <w:pStyle w:val="FootnoteText"/>
        <w:bidi w:val="0"/>
        <w:rPr>
          <w:color w:val="FF0000"/>
          <w:lang w:bidi="ar-EG"/>
        </w:rPr>
      </w:pPr>
      <w:r w:rsidRPr="00BE5A4E">
        <w:rPr>
          <w:rStyle w:val="FootnoteReference"/>
          <w:color w:val="FF0000"/>
        </w:rPr>
        <w:footnoteRef/>
      </w:r>
      <w:r w:rsidRPr="00BE5A4E">
        <w:rPr>
          <w:color w:val="FF0000"/>
          <w:rtl/>
        </w:rPr>
        <w:t xml:space="preserve"> </w:t>
      </w:r>
      <w:r w:rsidRPr="00BE5A4E">
        <w:rPr>
          <w:color w:val="FF0000"/>
          <w:lang w:bidi="ar-EG"/>
        </w:rPr>
        <w:t>Article (6) was amended under Decree of Federal Law No. (3) of the year 2017.</w:t>
      </w:r>
    </w:p>
    <w:p w:rsidR="001237A8" w:rsidRPr="00BE5A4E" w:rsidRDefault="001237A8" w:rsidP="002B4CD2">
      <w:pPr>
        <w:pStyle w:val="FootnoteText"/>
        <w:bidi w:val="0"/>
        <w:rPr>
          <w:color w:val="FF0000"/>
          <w:lang w:bidi="ar-EG"/>
        </w:rPr>
      </w:pPr>
    </w:p>
  </w:footnote>
  <w:footnote w:id="8">
    <w:p w:rsidR="001237A8" w:rsidRPr="00BE5A4E" w:rsidRDefault="001237A8" w:rsidP="004A6AB3">
      <w:pPr>
        <w:pStyle w:val="FootnoteText"/>
        <w:bidi w:val="0"/>
        <w:rPr>
          <w:color w:val="FF0000"/>
        </w:rPr>
      </w:pPr>
      <w:r w:rsidRPr="00BE5A4E">
        <w:rPr>
          <w:rStyle w:val="FootnoteReference"/>
          <w:color w:val="FF0000"/>
        </w:rPr>
        <w:footnoteRef/>
      </w:r>
      <w:r w:rsidRPr="00BE5A4E">
        <w:rPr>
          <w:color w:val="FF0000"/>
          <w:rtl/>
        </w:rPr>
        <w:t xml:space="preserve"> </w:t>
      </w:r>
      <w:r w:rsidRPr="00BE5A4E">
        <w:rPr>
          <w:color w:val="FF0000"/>
        </w:rPr>
        <w:t xml:space="preserve"> </w:t>
      </w:r>
      <w:r w:rsidRPr="00BE5A4E">
        <w:rPr>
          <w:color w:val="FF0000"/>
          <w:lang w:bidi="ar-EG"/>
        </w:rPr>
        <w:t>Article (8) was amended under Decree of Federal Law No. (3) of the year 2017.</w:t>
      </w:r>
    </w:p>
  </w:footnote>
  <w:footnote w:id="9">
    <w:p w:rsidR="001237A8" w:rsidRPr="00812535" w:rsidRDefault="001237A8" w:rsidP="00812535">
      <w:pPr>
        <w:pStyle w:val="FootnoteText"/>
        <w:bidi w:val="0"/>
        <w:rPr>
          <w:color w:val="C00000"/>
        </w:rPr>
      </w:pPr>
      <w:r w:rsidRPr="00812535">
        <w:rPr>
          <w:rStyle w:val="FootnoteReference"/>
          <w:color w:val="C00000"/>
        </w:rPr>
        <w:footnoteRef/>
      </w:r>
      <w:r w:rsidRPr="00812535">
        <w:rPr>
          <w:color w:val="C00000"/>
          <w:lang w:bidi="ar-EG"/>
        </w:rPr>
        <w:t>Article (9) was amended under Decree of Federal Law No. (</w:t>
      </w:r>
      <w:r w:rsidR="00812535">
        <w:rPr>
          <w:color w:val="C00000"/>
          <w:lang w:bidi="ar-EG"/>
        </w:rPr>
        <w:t>1</w:t>
      </w:r>
      <w:r w:rsidRPr="00812535">
        <w:rPr>
          <w:color w:val="C00000"/>
          <w:lang w:bidi="ar-EG"/>
        </w:rPr>
        <w:t>) of the year 2013.</w:t>
      </w:r>
      <w:r w:rsidRPr="00812535">
        <w:rPr>
          <w:color w:val="C00000"/>
          <w:rtl/>
        </w:rPr>
        <w:t xml:space="preserve"> </w:t>
      </w:r>
    </w:p>
  </w:footnote>
  <w:footnote w:id="10">
    <w:p w:rsidR="001237A8" w:rsidRPr="00DD6B7D" w:rsidRDefault="001237A8" w:rsidP="004A6AB3">
      <w:pPr>
        <w:pStyle w:val="FootnoteText"/>
        <w:bidi w:val="0"/>
        <w:jc w:val="both"/>
        <w:rPr>
          <w:color w:val="FF0000"/>
        </w:rPr>
      </w:pPr>
      <w:r w:rsidRPr="00DD6B7D">
        <w:rPr>
          <w:rStyle w:val="FootnoteReference"/>
          <w:color w:val="FF0000"/>
        </w:rPr>
        <w:footnoteRef/>
      </w:r>
      <w:r w:rsidRPr="00DD6B7D">
        <w:rPr>
          <w:color w:val="FF0000"/>
          <w:rtl/>
        </w:rPr>
        <w:t xml:space="preserve"> </w:t>
      </w:r>
      <w:r w:rsidRPr="00DD6B7D">
        <w:rPr>
          <w:color w:val="FF0000"/>
        </w:rPr>
        <w:t xml:space="preserve"> Article (11) was amended under the Decree of the Federal Law No. (3) of the year 2017.</w:t>
      </w:r>
    </w:p>
  </w:footnote>
  <w:footnote w:id="11">
    <w:p w:rsidR="001237A8" w:rsidRPr="00DD6B7D" w:rsidRDefault="001237A8" w:rsidP="0070072A">
      <w:pPr>
        <w:pStyle w:val="FootnoteText"/>
        <w:bidi w:val="0"/>
        <w:rPr>
          <w:color w:val="FF0000"/>
          <w:lang w:bidi="ar-EG"/>
        </w:rPr>
      </w:pPr>
    </w:p>
  </w:footnote>
  <w:footnote w:id="12">
    <w:p w:rsidR="001237A8" w:rsidRPr="00EE21F2" w:rsidRDefault="001237A8" w:rsidP="00EE21F2">
      <w:pPr>
        <w:pStyle w:val="FootnoteText"/>
        <w:bidi w:val="0"/>
        <w:rPr>
          <w:color w:val="C00000"/>
          <w:lang w:bidi="ar-EG"/>
        </w:rPr>
      </w:pPr>
      <w:r w:rsidRPr="00EE21F2">
        <w:rPr>
          <w:rStyle w:val="FootnoteReference"/>
          <w:color w:val="C00000"/>
        </w:rPr>
        <w:footnoteRef/>
      </w:r>
      <w:r w:rsidRPr="00EE21F2">
        <w:rPr>
          <w:color w:val="C00000"/>
          <w:rtl/>
        </w:rPr>
        <w:t xml:space="preserve"> </w:t>
      </w:r>
      <w:r w:rsidRPr="00EE21F2">
        <w:rPr>
          <w:color w:val="C00000"/>
          <w:lang w:bidi="ar-EG"/>
        </w:rPr>
        <w:t xml:space="preserve">This provision was repealed under a following legislation, as Article 62 of the Decree of Federal Law No. 8 of 2011 on the rules of preparation of a general budget and final account provides for (All the Federal </w:t>
      </w:r>
      <w:r>
        <w:rPr>
          <w:color w:val="C00000"/>
          <w:lang w:bidi="ar-EG"/>
        </w:rPr>
        <w:t>entities</w:t>
      </w:r>
      <w:r w:rsidRPr="00EE21F2">
        <w:rPr>
          <w:color w:val="C00000"/>
          <w:lang w:bidi="ar-EG"/>
        </w:rPr>
        <w:t xml:space="preserve"> shall submit all the surplus of execution of their annual budgets to the Ministry within 30 days after approval of the cabinet for the final account law draft). </w:t>
      </w:r>
    </w:p>
  </w:footnote>
  <w:footnote w:id="13">
    <w:p w:rsidR="001237A8" w:rsidRPr="00D073B6" w:rsidRDefault="001237A8" w:rsidP="00F01517">
      <w:pPr>
        <w:pStyle w:val="FootnoteText"/>
        <w:bidi w:val="0"/>
        <w:rPr>
          <w:color w:val="C00000"/>
        </w:rPr>
      </w:pPr>
      <w:r>
        <w:rPr>
          <w:rStyle w:val="FootnoteReference"/>
        </w:rPr>
        <w:footnoteRef/>
      </w:r>
      <w:r>
        <w:rPr>
          <w:rtl/>
        </w:rPr>
        <w:t xml:space="preserve"> </w:t>
      </w:r>
      <w:r w:rsidRPr="00D073B6">
        <w:rPr>
          <w:color w:val="C00000"/>
        </w:rPr>
        <w:t xml:space="preserve">Article (21 </w:t>
      </w:r>
      <w:proofErr w:type="spellStart"/>
      <w:r w:rsidRPr="00D073B6">
        <w:rPr>
          <w:color w:val="C00000"/>
        </w:rPr>
        <w:t>bis</w:t>
      </w:r>
      <w:proofErr w:type="spellEnd"/>
      <w:r w:rsidRPr="00D073B6">
        <w:rPr>
          <w:color w:val="C00000"/>
        </w:rPr>
        <w:t xml:space="preserve"> 1-2) was amended under the Decree of Federal</w:t>
      </w:r>
      <w:r w:rsidR="00812535">
        <w:rPr>
          <w:color w:val="C00000"/>
        </w:rPr>
        <w:t xml:space="preserve"> Decree - l</w:t>
      </w:r>
      <w:r w:rsidRPr="00D073B6">
        <w:rPr>
          <w:color w:val="C00000"/>
        </w:rPr>
        <w:t xml:space="preserve">aw No. (3) of the year 2017. </w:t>
      </w:r>
    </w:p>
  </w:footnote>
  <w:footnote w:id="14">
    <w:p w:rsidR="001237A8" w:rsidRPr="0083768F" w:rsidRDefault="001237A8" w:rsidP="0069398F">
      <w:pPr>
        <w:pStyle w:val="FootnoteText"/>
        <w:bidi w:val="0"/>
        <w:rPr>
          <w:color w:val="FF0000"/>
        </w:rPr>
      </w:pPr>
      <w:r w:rsidRPr="0083768F">
        <w:rPr>
          <w:rStyle w:val="FootnoteReference"/>
          <w:color w:val="FF0000"/>
        </w:rPr>
        <w:footnoteRef/>
      </w:r>
      <w:r w:rsidRPr="0083768F">
        <w:rPr>
          <w:color w:val="FF0000"/>
          <w:lang w:bidi="ar-EG"/>
        </w:rPr>
        <w:t>It was published in the official gazette on (November 15, 2015)</w:t>
      </w:r>
      <w:r w:rsidRPr="0083768F">
        <w:rPr>
          <w:color w:val="FF0000"/>
          <w:rtl/>
        </w:rPr>
        <w:t xml:space="preserve"> </w:t>
      </w:r>
    </w:p>
  </w:footnote>
  <w:footnote w:id="15">
    <w:p w:rsidR="001237A8" w:rsidRPr="00812535" w:rsidRDefault="001237A8" w:rsidP="00722B96">
      <w:pPr>
        <w:pStyle w:val="FootnoteText"/>
        <w:bidi w:val="0"/>
        <w:rPr>
          <w:color w:val="C00000"/>
        </w:rPr>
      </w:pPr>
      <w:r w:rsidRPr="00812535">
        <w:rPr>
          <w:rStyle w:val="FootnoteReference"/>
          <w:color w:val="C00000"/>
        </w:rPr>
        <w:footnoteRef/>
      </w:r>
      <w:r w:rsidRPr="00812535">
        <w:rPr>
          <w:color w:val="C00000"/>
          <w:rtl/>
        </w:rPr>
        <w:t xml:space="preserve"> </w:t>
      </w:r>
      <w:r w:rsidRPr="00812535">
        <w:rPr>
          <w:color w:val="C00000"/>
        </w:rPr>
        <w:t>Article No. (10) was amended under a Federal Law No. (9) of the year 2015.</w:t>
      </w:r>
    </w:p>
  </w:footnote>
  <w:footnote w:id="16">
    <w:p w:rsidR="001237A8" w:rsidRPr="00830FD5" w:rsidRDefault="001237A8" w:rsidP="00830FD5">
      <w:pPr>
        <w:pStyle w:val="FootnoteText"/>
        <w:bidi w:val="0"/>
        <w:rPr>
          <w:color w:val="FF0000"/>
          <w:lang w:bidi="ar-EG"/>
        </w:rPr>
      </w:pPr>
      <w:r w:rsidRPr="00830FD5">
        <w:rPr>
          <w:rStyle w:val="FootnoteReference"/>
          <w:color w:val="FF0000"/>
        </w:rPr>
        <w:footnoteRef/>
      </w:r>
      <w:r w:rsidRPr="00830FD5">
        <w:rPr>
          <w:color w:val="FF0000"/>
          <w:rtl/>
        </w:rPr>
        <w:t xml:space="preserve"> </w:t>
      </w:r>
      <w:r w:rsidRPr="00830FD5">
        <w:rPr>
          <w:color w:val="FF0000"/>
          <w:lang w:bidi="ar-EG"/>
        </w:rPr>
        <w:t>Art</w:t>
      </w:r>
      <w:r w:rsidR="00812535">
        <w:rPr>
          <w:color w:val="FF0000"/>
          <w:lang w:bidi="ar-EG"/>
        </w:rPr>
        <w:t>icle No. (16) was amended under</w:t>
      </w:r>
      <w:r w:rsidRPr="00830FD5">
        <w:rPr>
          <w:color w:val="FF0000"/>
          <w:lang w:bidi="ar-EG"/>
        </w:rPr>
        <w:t xml:space="preserve"> Federal Law No. (9) of the year 2015</w:t>
      </w:r>
      <w:r>
        <w:rPr>
          <w:color w:val="FF0000"/>
          <w:lang w:bidi="ar-EG"/>
        </w:rPr>
        <w:t>.</w:t>
      </w:r>
    </w:p>
  </w:footnote>
  <w:footnote w:id="17">
    <w:p w:rsidR="001237A8" w:rsidRDefault="001237A8" w:rsidP="00F0556E">
      <w:pPr>
        <w:pStyle w:val="FootnoteText"/>
        <w:bidi w:val="0"/>
      </w:pPr>
      <w:r>
        <w:rPr>
          <w:rStyle w:val="FootnoteReference"/>
        </w:rPr>
        <w:footnoteRef/>
      </w:r>
      <w:r>
        <w:rPr>
          <w:color w:val="C00000"/>
          <w:lang w:bidi="ar-EG"/>
        </w:rPr>
        <w:t xml:space="preserve">Article </w:t>
      </w:r>
      <w:r w:rsidRPr="00072A4A">
        <w:rPr>
          <w:color w:val="C00000"/>
          <w:lang w:bidi="ar-EG"/>
        </w:rPr>
        <w:t>No. (</w:t>
      </w:r>
      <w:r>
        <w:rPr>
          <w:color w:val="C00000"/>
          <w:lang w:bidi="ar-EG"/>
        </w:rPr>
        <w:t>1</w:t>
      </w:r>
      <w:r w:rsidRPr="00072A4A">
        <w:rPr>
          <w:color w:val="C00000"/>
          <w:lang w:bidi="ar-EG"/>
        </w:rPr>
        <w:t>) was amended under the decision No. (</w:t>
      </w:r>
      <w:r w:rsidR="00F0556E">
        <w:rPr>
          <w:color w:val="C00000"/>
          <w:lang w:bidi="ar-EG"/>
        </w:rPr>
        <w:t>5</w:t>
      </w:r>
      <w:r w:rsidRPr="00072A4A">
        <w:rPr>
          <w:color w:val="C00000"/>
          <w:lang w:bidi="ar-EG"/>
        </w:rPr>
        <w:t>) of the year 20</w:t>
      </w:r>
      <w:r>
        <w:rPr>
          <w:color w:val="C00000"/>
          <w:lang w:bidi="ar-EG"/>
        </w:rPr>
        <w:t xml:space="preserve">10 </w:t>
      </w:r>
      <w:r w:rsidRPr="00072A4A">
        <w:rPr>
          <w:color w:val="C00000"/>
          <w:lang w:bidi="ar-EG"/>
        </w:rPr>
        <w:t>and the Dec</w:t>
      </w:r>
      <w:r>
        <w:rPr>
          <w:color w:val="C00000"/>
          <w:lang w:bidi="ar-EG"/>
        </w:rPr>
        <w:t>i</w:t>
      </w:r>
      <w:r w:rsidRPr="00072A4A">
        <w:rPr>
          <w:color w:val="C00000"/>
          <w:lang w:bidi="ar-EG"/>
        </w:rPr>
        <w:t>s</w:t>
      </w:r>
      <w:r>
        <w:rPr>
          <w:color w:val="C00000"/>
          <w:lang w:bidi="ar-EG"/>
        </w:rPr>
        <w:t>i</w:t>
      </w:r>
      <w:r w:rsidRPr="00072A4A">
        <w:rPr>
          <w:color w:val="C00000"/>
          <w:lang w:bidi="ar-EG"/>
        </w:rPr>
        <w:t>ons No. (10) of the year 2016</w:t>
      </w:r>
      <w:r>
        <w:rPr>
          <w:rtl/>
        </w:rPr>
        <w:t xml:space="preserve"> </w:t>
      </w:r>
    </w:p>
  </w:footnote>
  <w:footnote w:id="18">
    <w:p w:rsidR="001237A8" w:rsidRPr="00072A4A" w:rsidRDefault="001237A8" w:rsidP="00CF16E3">
      <w:pPr>
        <w:pStyle w:val="FootnoteText"/>
        <w:bidi w:val="0"/>
        <w:rPr>
          <w:color w:val="C00000"/>
        </w:rPr>
      </w:pPr>
      <w:r w:rsidRPr="00072A4A">
        <w:rPr>
          <w:rStyle w:val="FootnoteReference"/>
          <w:color w:val="C00000"/>
        </w:rPr>
        <w:footnoteRef/>
      </w:r>
      <w:r>
        <w:rPr>
          <w:color w:val="C00000"/>
          <w:lang w:bidi="ar-EG"/>
        </w:rPr>
        <w:t xml:space="preserve"> </w:t>
      </w:r>
      <w:r w:rsidRPr="00072A4A">
        <w:rPr>
          <w:color w:val="C00000"/>
          <w:lang w:bidi="ar-EG"/>
        </w:rPr>
        <w:t>Article No. (2) was amended under the Decision No. (5) of the year 2010</w:t>
      </w:r>
      <w:r w:rsidRPr="00072A4A">
        <w:rPr>
          <w:color w:val="C00000"/>
          <w:rtl/>
        </w:rPr>
        <w:t xml:space="preserve"> </w:t>
      </w:r>
    </w:p>
  </w:footnote>
  <w:footnote w:id="19">
    <w:p w:rsidR="001237A8" w:rsidRPr="00072A4A" w:rsidRDefault="001237A8" w:rsidP="00072A4A">
      <w:pPr>
        <w:pStyle w:val="FootnoteText"/>
        <w:bidi w:val="0"/>
        <w:rPr>
          <w:color w:val="C00000"/>
          <w:lang w:bidi="ar-EG"/>
        </w:rPr>
      </w:pPr>
      <w:r w:rsidRPr="00072A4A">
        <w:rPr>
          <w:rStyle w:val="FootnoteReference"/>
          <w:color w:val="C00000"/>
        </w:rPr>
        <w:footnoteRef/>
      </w:r>
      <w:r>
        <w:rPr>
          <w:color w:val="C00000"/>
          <w:lang w:bidi="ar-EG"/>
        </w:rPr>
        <w:t xml:space="preserve">Article </w:t>
      </w:r>
      <w:r w:rsidRPr="00072A4A">
        <w:rPr>
          <w:color w:val="C00000"/>
          <w:lang w:bidi="ar-EG"/>
        </w:rPr>
        <w:t>No. (</w:t>
      </w:r>
      <w:r>
        <w:rPr>
          <w:color w:val="C00000"/>
          <w:lang w:bidi="ar-EG"/>
        </w:rPr>
        <w:t>4</w:t>
      </w:r>
      <w:r w:rsidRPr="00072A4A">
        <w:rPr>
          <w:color w:val="C00000"/>
          <w:lang w:bidi="ar-EG"/>
        </w:rPr>
        <w:t>) was amended under the decision No. (</w:t>
      </w:r>
      <w:r>
        <w:rPr>
          <w:color w:val="C00000"/>
          <w:lang w:bidi="ar-EG"/>
        </w:rPr>
        <w:t>10</w:t>
      </w:r>
      <w:r w:rsidRPr="00072A4A">
        <w:rPr>
          <w:color w:val="C00000"/>
          <w:lang w:bidi="ar-EG"/>
        </w:rPr>
        <w:t>) of the year 20</w:t>
      </w:r>
      <w:r>
        <w:rPr>
          <w:color w:val="C00000"/>
          <w:lang w:bidi="ar-EG"/>
        </w:rPr>
        <w:t xml:space="preserve">06 </w:t>
      </w:r>
    </w:p>
  </w:footnote>
  <w:footnote w:id="20">
    <w:p w:rsidR="001237A8" w:rsidRPr="00A51B15" w:rsidRDefault="001237A8" w:rsidP="00AB1CA4">
      <w:pPr>
        <w:pStyle w:val="FootnoteText"/>
        <w:bidi w:val="0"/>
        <w:rPr>
          <w:color w:val="FF0000"/>
        </w:rPr>
      </w:pPr>
      <w:r w:rsidRPr="00A51B15">
        <w:rPr>
          <w:rStyle w:val="FootnoteReference"/>
          <w:color w:val="FF0000"/>
        </w:rPr>
        <w:footnoteRef/>
      </w:r>
      <w:r w:rsidRPr="00A51B15">
        <w:rPr>
          <w:color w:val="FF0000"/>
          <w:rtl/>
        </w:rPr>
        <w:t xml:space="preserve"> </w:t>
      </w:r>
      <w:r w:rsidRPr="00A51B15">
        <w:rPr>
          <w:color w:val="FF0000"/>
        </w:rPr>
        <w:t>Article (7) was amended under the Decision No. (10) of the year 2016</w:t>
      </w:r>
    </w:p>
  </w:footnote>
  <w:footnote w:id="21">
    <w:p w:rsidR="001237A8" w:rsidRPr="00AD46C5" w:rsidRDefault="001237A8" w:rsidP="00AE6D74">
      <w:pPr>
        <w:pStyle w:val="FootnoteText"/>
        <w:bidi w:val="0"/>
        <w:rPr>
          <w:color w:val="C00000"/>
        </w:rPr>
      </w:pPr>
      <w:r w:rsidRPr="00AD46C5">
        <w:rPr>
          <w:rStyle w:val="FootnoteReference"/>
          <w:color w:val="C00000"/>
        </w:rPr>
        <w:footnoteRef/>
      </w:r>
      <w:r w:rsidRPr="00AD46C5">
        <w:rPr>
          <w:color w:val="C00000"/>
          <w:rtl/>
        </w:rPr>
        <w:t xml:space="preserve"> </w:t>
      </w:r>
      <w:r w:rsidRPr="00AD46C5">
        <w:rPr>
          <w:color w:val="C00000"/>
        </w:rPr>
        <w:t>Article No. (12) was amended under the Decision No. (10) of the year 2016</w:t>
      </w:r>
    </w:p>
  </w:footnote>
  <w:footnote w:id="22">
    <w:p w:rsidR="001237A8" w:rsidRPr="00FD728F" w:rsidRDefault="001237A8" w:rsidP="00AD46C5">
      <w:pPr>
        <w:pStyle w:val="FootnoteText"/>
        <w:bidi w:val="0"/>
        <w:jc w:val="both"/>
        <w:rPr>
          <w:color w:val="C00000"/>
        </w:rPr>
      </w:pPr>
      <w:r w:rsidRPr="00FD728F">
        <w:rPr>
          <w:rStyle w:val="FootnoteReference"/>
          <w:color w:val="C00000"/>
        </w:rPr>
        <w:footnoteRef/>
      </w:r>
      <w:r w:rsidRPr="00FD728F">
        <w:rPr>
          <w:color w:val="C00000"/>
          <w:rtl/>
        </w:rPr>
        <w:t xml:space="preserve"> </w:t>
      </w:r>
      <w:r w:rsidRPr="00FD728F">
        <w:rPr>
          <w:color w:val="C00000"/>
        </w:rPr>
        <w:t xml:space="preserve"> Article No. (13) was amended under the Decision No. (10) of the year 2016 </w:t>
      </w:r>
    </w:p>
  </w:footnote>
  <w:footnote w:id="23">
    <w:p w:rsidR="001237A8" w:rsidRDefault="001237A8" w:rsidP="00FA04F4">
      <w:pPr>
        <w:pStyle w:val="FootnoteText"/>
        <w:bidi w:val="0"/>
      </w:pPr>
      <w:r>
        <w:rPr>
          <w:rStyle w:val="FootnoteReference"/>
        </w:rPr>
        <w:footnoteRef/>
      </w:r>
      <w:r>
        <w:rPr>
          <w:rtl/>
        </w:rPr>
        <w:t xml:space="preserve"> </w:t>
      </w:r>
      <w:r w:rsidRPr="00FD728F">
        <w:rPr>
          <w:color w:val="C00000"/>
          <w:rtl/>
        </w:rPr>
        <w:t xml:space="preserve"> </w:t>
      </w:r>
      <w:r w:rsidRPr="00FD728F">
        <w:rPr>
          <w:color w:val="C00000"/>
        </w:rPr>
        <w:t xml:space="preserve"> Article No. (1</w:t>
      </w:r>
      <w:r>
        <w:rPr>
          <w:color w:val="C00000"/>
        </w:rPr>
        <w:t>4</w:t>
      </w:r>
      <w:r w:rsidRPr="00FD728F">
        <w:rPr>
          <w:color w:val="C00000"/>
        </w:rPr>
        <w:t>) was amended under the Decision No. (10) of the year 2016</w:t>
      </w:r>
    </w:p>
  </w:footnote>
  <w:footnote w:id="24">
    <w:p w:rsidR="001237A8" w:rsidRPr="00BF6674" w:rsidRDefault="001237A8" w:rsidP="00CE0404">
      <w:pPr>
        <w:pStyle w:val="FootnoteText"/>
        <w:bidi w:val="0"/>
        <w:rPr>
          <w:color w:val="C00000"/>
        </w:rPr>
      </w:pPr>
      <w:r w:rsidRPr="00BF6674">
        <w:rPr>
          <w:rStyle w:val="FootnoteReference"/>
          <w:color w:val="C00000"/>
        </w:rPr>
        <w:footnoteRef/>
      </w:r>
      <w:r w:rsidRPr="00BF6674">
        <w:rPr>
          <w:rFonts w:hint="cs"/>
          <w:color w:val="C00000"/>
          <w:rtl/>
        </w:rPr>
        <w:t xml:space="preserve"> </w:t>
      </w:r>
      <w:r w:rsidRPr="00BF6674">
        <w:rPr>
          <w:color w:val="C00000"/>
        </w:rPr>
        <w:t>Article No. (19) was amended under the Decision No. (10) of the year 2016</w:t>
      </w:r>
      <w:r w:rsidRPr="00BF6674">
        <w:rPr>
          <w:color w:val="C00000"/>
          <w:rtl/>
        </w:rPr>
        <w:t xml:space="preserve"> </w:t>
      </w:r>
      <w:r w:rsidRPr="00BF6674">
        <w:rPr>
          <w:rFonts w:hint="cs"/>
          <w:color w:val="C00000"/>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16C"/>
    <w:multiLevelType w:val="hybridMultilevel"/>
    <w:tmpl w:val="B6160922"/>
    <w:lvl w:ilvl="0" w:tplc="4BE4031C">
      <w:start w:val="1"/>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0BE9"/>
    <w:multiLevelType w:val="hybridMultilevel"/>
    <w:tmpl w:val="AE045236"/>
    <w:lvl w:ilvl="0" w:tplc="0D909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C14E6"/>
    <w:multiLevelType w:val="hybridMultilevel"/>
    <w:tmpl w:val="9BEAD180"/>
    <w:lvl w:ilvl="0" w:tplc="599E9A3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1588E"/>
    <w:multiLevelType w:val="hybridMultilevel"/>
    <w:tmpl w:val="7BCA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7694E"/>
    <w:multiLevelType w:val="hybridMultilevel"/>
    <w:tmpl w:val="AC887E7A"/>
    <w:lvl w:ilvl="0" w:tplc="6512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86DC1"/>
    <w:multiLevelType w:val="hybridMultilevel"/>
    <w:tmpl w:val="DF10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E074B"/>
    <w:multiLevelType w:val="hybridMultilevel"/>
    <w:tmpl w:val="4D10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2309E"/>
    <w:multiLevelType w:val="hybridMultilevel"/>
    <w:tmpl w:val="ABB6FC4E"/>
    <w:lvl w:ilvl="0" w:tplc="A7CCD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A3C95"/>
    <w:multiLevelType w:val="hybridMultilevel"/>
    <w:tmpl w:val="99EC717A"/>
    <w:lvl w:ilvl="0" w:tplc="AFB66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54C3C"/>
    <w:multiLevelType w:val="hybridMultilevel"/>
    <w:tmpl w:val="B324F4C0"/>
    <w:lvl w:ilvl="0" w:tplc="93104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D5AC9"/>
    <w:multiLevelType w:val="hybridMultilevel"/>
    <w:tmpl w:val="C8C6D9A6"/>
    <w:lvl w:ilvl="0" w:tplc="7736F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065DC"/>
    <w:multiLevelType w:val="hybridMultilevel"/>
    <w:tmpl w:val="712E4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07271"/>
    <w:multiLevelType w:val="hybridMultilevel"/>
    <w:tmpl w:val="E534876A"/>
    <w:lvl w:ilvl="0" w:tplc="CBEE1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607B5"/>
    <w:multiLevelType w:val="hybridMultilevel"/>
    <w:tmpl w:val="C8C6D9A6"/>
    <w:lvl w:ilvl="0" w:tplc="7736F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B072E"/>
    <w:multiLevelType w:val="hybridMultilevel"/>
    <w:tmpl w:val="DCDA4B6E"/>
    <w:lvl w:ilvl="0" w:tplc="17741B7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E320A"/>
    <w:multiLevelType w:val="hybridMultilevel"/>
    <w:tmpl w:val="01881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80306"/>
    <w:multiLevelType w:val="hybridMultilevel"/>
    <w:tmpl w:val="F5CE64BC"/>
    <w:lvl w:ilvl="0" w:tplc="5BD462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7C610D"/>
    <w:multiLevelType w:val="hybridMultilevel"/>
    <w:tmpl w:val="7D326CDA"/>
    <w:lvl w:ilvl="0" w:tplc="6AFCA0C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C4CEA"/>
    <w:multiLevelType w:val="hybridMultilevel"/>
    <w:tmpl w:val="035413BC"/>
    <w:lvl w:ilvl="0" w:tplc="35267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906D97"/>
    <w:multiLevelType w:val="hybridMultilevel"/>
    <w:tmpl w:val="A3CC352A"/>
    <w:lvl w:ilvl="0" w:tplc="99586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809C7"/>
    <w:multiLevelType w:val="hybridMultilevel"/>
    <w:tmpl w:val="2A1E2F96"/>
    <w:lvl w:ilvl="0" w:tplc="010C6AF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25817"/>
    <w:multiLevelType w:val="hybridMultilevel"/>
    <w:tmpl w:val="9C8E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1572D"/>
    <w:multiLevelType w:val="hybridMultilevel"/>
    <w:tmpl w:val="077C7A5A"/>
    <w:lvl w:ilvl="0" w:tplc="4AA2A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C324BF"/>
    <w:multiLevelType w:val="hybridMultilevel"/>
    <w:tmpl w:val="42B2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21"/>
  </w:num>
  <w:num w:numId="4">
    <w:abstractNumId w:val="11"/>
  </w:num>
  <w:num w:numId="5">
    <w:abstractNumId w:val="7"/>
  </w:num>
  <w:num w:numId="6">
    <w:abstractNumId w:val="16"/>
  </w:num>
  <w:num w:numId="7">
    <w:abstractNumId w:val="4"/>
  </w:num>
  <w:num w:numId="8">
    <w:abstractNumId w:val="6"/>
  </w:num>
  <w:num w:numId="9">
    <w:abstractNumId w:val="23"/>
  </w:num>
  <w:num w:numId="10">
    <w:abstractNumId w:val="15"/>
  </w:num>
  <w:num w:numId="11">
    <w:abstractNumId w:val="13"/>
  </w:num>
  <w:num w:numId="12">
    <w:abstractNumId w:val="2"/>
  </w:num>
  <w:num w:numId="13">
    <w:abstractNumId w:val="8"/>
  </w:num>
  <w:num w:numId="14">
    <w:abstractNumId w:val="14"/>
  </w:num>
  <w:num w:numId="15">
    <w:abstractNumId w:val="17"/>
  </w:num>
  <w:num w:numId="16">
    <w:abstractNumId w:val="10"/>
  </w:num>
  <w:num w:numId="17">
    <w:abstractNumId w:val="5"/>
  </w:num>
  <w:num w:numId="18">
    <w:abstractNumId w:val="18"/>
  </w:num>
  <w:num w:numId="19">
    <w:abstractNumId w:val="12"/>
  </w:num>
  <w:num w:numId="20">
    <w:abstractNumId w:val="19"/>
  </w:num>
  <w:num w:numId="21">
    <w:abstractNumId w:val="9"/>
  </w:num>
  <w:num w:numId="22">
    <w:abstractNumId w:val="1"/>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179A"/>
    <w:rsid w:val="00003F57"/>
    <w:rsid w:val="00006C3E"/>
    <w:rsid w:val="00013BAB"/>
    <w:rsid w:val="00022808"/>
    <w:rsid w:val="00037D4E"/>
    <w:rsid w:val="000438D0"/>
    <w:rsid w:val="00050978"/>
    <w:rsid w:val="00060221"/>
    <w:rsid w:val="00060CCE"/>
    <w:rsid w:val="00064E43"/>
    <w:rsid w:val="00072A4A"/>
    <w:rsid w:val="000803DE"/>
    <w:rsid w:val="0009182D"/>
    <w:rsid w:val="00092AE4"/>
    <w:rsid w:val="00095725"/>
    <w:rsid w:val="000975B0"/>
    <w:rsid w:val="000A53D2"/>
    <w:rsid w:val="000B19E9"/>
    <w:rsid w:val="000B1D01"/>
    <w:rsid w:val="000B1FC1"/>
    <w:rsid w:val="000B3233"/>
    <w:rsid w:val="000C17D1"/>
    <w:rsid w:val="000C4701"/>
    <w:rsid w:val="000D4083"/>
    <w:rsid w:val="000E17D9"/>
    <w:rsid w:val="000E3E73"/>
    <w:rsid w:val="000F2CEF"/>
    <w:rsid w:val="000F6762"/>
    <w:rsid w:val="000F7C2E"/>
    <w:rsid w:val="00104373"/>
    <w:rsid w:val="00115D2B"/>
    <w:rsid w:val="00117B4D"/>
    <w:rsid w:val="00121840"/>
    <w:rsid w:val="00121E6F"/>
    <w:rsid w:val="001237A8"/>
    <w:rsid w:val="00136B40"/>
    <w:rsid w:val="0013719A"/>
    <w:rsid w:val="00141107"/>
    <w:rsid w:val="00150F56"/>
    <w:rsid w:val="00157802"/>
    <w:rsid w:val="001656B5"/>
    <w:rsid w:val="00174073"/>
    <w:rsid w:val="00176385"/>
    <w:rsid w:val="00180E1D"/>
    <w:rsid w:val="001A56C8"/>
    <w:rsid w:val="001B17CC"/>
    <w:rsid w:val="001B6911"/>
    <w:rsid w:val="001B7EC6"/>
    <w:rsid w:val="001C7D6E"/>
    <w:rsid w:val="001C7D98"/>
    <w:rsid w:val="001E1A1F"/>
    <w:rsid w:val="001F002B"/>
    <w:rsid w:val="001F1D50"/>
    <w:rsid w:val="00200612"/>
    <w:rsid w:val="00203BA7"/>
    <w:rsid w:val="00206294"/>
    <w:rsid w:val="0022030D"/>
    <w:rsid w:val="00224533"/>
    <w:rsid w:val="00232647"/>
    <w:rsid w:val="00241053"/>
    <w:rsid w:val="00241379"/>
    <w:rsid w:val="00245BAC"/>
    <w:rsid w:val="00247D5B"/>
    <w:rsid w:val="00254F2E"/>
    <w:rsid w:val="00256EC4"/>
    <w:rsid w:val="00271FB8"/>
    <w:rsid w:val="0027318F"/>
    <w:rsid w:val="002823C8"/>
    <w:rsid w:val="00290AF5"/>
    <w:rsid w:val="00294C1C"/>
    <w:rsid w:val="002A0479"/>
    <w:rsid w:val="002A6D0D"/>
    <w:rsid w:val="002B4CD2"/>
    <w:rsid w:val="002B70AB"/>
    <w:rsid w:val="002C2A3C"/>
    <w:rsid w:val="002C58FE"/>
    <w:rsid w:val="002D32D0"/>
    <w:rsid w:val="002F1658"/>
    <w:rsid w:val="0030012F"/>
    <w:rsid w:val="00302F2F"/>
    <w:rsid w:val="003033E8"/>
    <w:rsid w:val="003043AC"/>
    <w:rsid w:val="003233AC"/>
    <w:rsid w:val="003465C6"/>
    <w:rsid w:val="003539FC"/>
    <w:rsid w:val="003543A7"/>
    <w:rsid w:val="00357372"/>
    <w:rsid w:val="003606AC"/>
    <w:rsid w:val="003633CA"/>
    <w:rsid w:val="00365709"/>
    <w:rsid w:val="003665FB"/>
    <w:rsid w:val="00373FCC"/>
    <w:rsid w:val="00385496"/>
    <w:rsid w:val="00394052"/>
    <w:rsid w:val="003944DB"/>
    <w:rsid w:val="00395F6F"/>
    <w:rsid w:val="003967DC"/>
    <w:rsid w:val="003A1F0A"/>
    <w:rsid w:val="003A35FE"/>
    <w:rsid w:val="003B2C68"/>
    <w:rsid w:val="003B5019"/>
    <w:rsid w:val="003B7D17"/>
    <w:rsid w:val="003C1861"/>
    <w:rsid w:val="003D0338"/>
    <w:rsid w:val="003E6203"/>
    <w:rsid w:val="003F157D"/>
    <w:rsid w:val="003F6EC0"/>
    <w:rsid w:val="0040356A"/>
    <w:rsid w:val="0040629D"/>
    <w:rsid w:val="0042259F"/>
    <w:rsid w:val="0044004A"/>
    <w:rsid w:val="00445F07"/>
    <w:rsid w:val="00454533"/>
    <w:rsid w:val="00457E9C"/>
    <w:rsid w:val="00460B2F"/>
    <w:rsid w:val="00460DBB"/>
    <w:rsid w:val="00463819"/>
    <w:rsid w:val="00472CDB"/>
    <w:rsid w:val="00486CD7"/>
    <w:rsid w:val="004A610B"/>
    <w:rsid w:val="004A6AB3"/>
    <w:rsid w:val="004B266D"/>
    <w:rsid w:val="004B5C80"/>
    <w:rsid w:val="004C3507"/>
    <w:rsid w:val="004C37FA"/>
    <w:rsid w:val="004D384F"/>
    <w:rsid w:val="004D3B41"/>
    <w:rsid w:val="004D71A2"/>
    <w:rsid w:val="004E0517"/>
    <w:rsid w:val="004E2166"/>
    <w:rsid w:val="004E615D"/>
    <w:rsid w:val="004F0A5B"/>
    <w:rsid w:val="004F3D5F"/>
    <w:rsid w:val="0051105C"/>
    <w:rsid w:val="0051271A"/>
    <w:rsid w:val="0051390D"/>
    <w:rsid w:val="00513B88"/>
    <w:rsid w:val="00515533"/>
    <w:rsid w:val="00520BEF"/>
    <w:rsid w:val="005377BE"/>
    <w:rsid w:val="005410A2"/>
    <w:rsid w:val="00552580"/>
    <w:rsid w:val="005730CB"/>
    <w:rsid w:val="005816E2"/>
    <w:rsid w:val="00581DD6"/>
    <w:rsid w:val="00587BBF"/>
    <w:rsid w:val="00593D8F"/>
    <w:rsid w:val="00596F98"/>
    <w:rsid w:val="005A15EA"/>
    <w:rsid w:val="005A403E"/>
    <w:rsid w:val="005B1627"/>
    <w:rsid w:val="005B69F5"/>
    <w:rsid w:val="005C1817"/>
    <w:rsid w:val="005C6088"/>
    <w:rsid w:val="005C729C"/>
    <w:rsid w:val="005C7A9B"/>
    <w:rsid w:val="005D02BA"/>
    <w:rsid w:val="005D0C25"/>
    <w:rsid w:val="005D1E14"/>
    <w:rsid w:val="005D4786"/>
    <w:rsid w:val="005E0BB0"/>
    <w:rsid w:val="005E3CBF"/>
    <w:rsid w:val="005E5AEC"/>
    <w:rsid w:val="005F03A6"/>
    <w:rsid w:val="00602C2A"/>
    <w:rsid w:val="006265C0"/>
    <w:rsid w:val="00632D52"/>
    <w:rsid w:val="006401C8"/>
    <w:rsid w:val="006467C9"/>
    <w:rsid w:val="00647C16"/>
    <w:rsid w:val="00661C51"/>
    <w:rsid w:val="006656F8"/>
    <w:rsid w:val="00672847"/>
    <w:rsid w:val="0068457B"/>
    <w:rsid w:val="00691359"/>
    <w:rsid w:val="0069398F"/>
    <w:rsid w:val="006B062D"/>
    <w:rsid w:val="006B29AF"/>
    <w:rsid w:val="006B32B0"/>
    <w:rsid w:val="006C40CC"/>
    <w:rsid w:val="006D15C8"/>
    <w:rsid w:val="006D461B"/>
    <w:rsid w:val="006E3997"/>
    <w:rsid w:val="006F7873"/>
    <w:rsid w:val="006F7F2C"/>
    <w:rsid w:val="0070072A"/>
    <w:rsid w:val="00722B96"/>
    <w:rsid w:val="007233CE"/>
    <w:rsid w:val="00726132"/>
    <w:rsid w:val="00726D25"/>
    <w:rsid w:val="007329E5"/>
    <w:rsid w:val="00733C39"/>
    <w:rsid w:val="00735D61"/>
    <w:rsid w:val="00742371"/>
    <w:rsid w:val="0074542D"/>
    <w:rsid w:val="00745EB5"/>
    <w:rsid w:val="0074673A"/>
    <w:rsid w:val="00756626"/>
    <w:rsid w:val="007675C1"/>
    <w:rsid w:val="00767C84"/>
    <w:rsid w:val="00767FA4"/>
    <w:rsid w:val="00774B1A"/>
    <w:rsid w:val="0077540F"/>
    <w:rsid w:val="00777CD7"/>
    <w:rsid w:val="00780C68"/>
    <w:rsid w:val="00780FA6"/>
    <w:rsid w:val="00794E65"/>
    <w:rsid w:val="0079791A"/>
    <w:rsid w:val="007A49AD"/>
    <w:rsid w:val="007A659A"/>
    <w:rsid w:val="007A6F8D"/>
    <w:rsid w:val="007B1B37"/>
    <w:rsid w:val="007B1F64"/>
    <w:rsid w:val="007B68C2"/>
    <w:rsid w:val="007C6ACC"/>
    <w:rsid w:val="007D3950"/>
    <w:rsid w:val="007D76CF"/>
    <w:rsid w:val="007D79C6"/>
    <w:rsid w:val="007E5161"/>
    <w:rsid w:val="00802DD4"/>
    <w:rsid w:val="00807792"/>
    <w:rsid w:val="00812535"/>
    <w:rsid w:val="00821236"/>
    <w:rsid w:val="008217B3"/>
    <w:rsid w:val="00822F43"/>
    <w:rsid w:val="008230C1"/>
    <w:rsid w:val="00830FD5"/>
    <w:rsid w:val="00831077"/>
    <w:rsid w:val="0083768F"/>
    <w:rsid w:val="00843E30"/>
    <w:rsid w:val="0084566E"/>
    <w:rsid w:val="008521A7"/>
    <w:rsid w:val="008529CD"/>
    <w:rsid w:val="00866DFC"/>
    <w:rsid w:val="00867FA5"/>
    <w:rsid w:val="00870AD8"/>
    <w:rsid w:val="00872BC7"/>
    <w:rsid w:val="00875210"/>
    <w:rsid w:val="008810F4"/>
    <w:rsid w:val="00883295"/>
    <w:rsid w:val="00883587"/>
    <w:rsid w:val="008A17C9"/>
    <w:rsid w:val="008A717B"/>
    <w:rsid w:val="008B0307"/>
    <w:rsid w:val="008B40A2"/>
    <w:rsid w:val="008B5BC5"/>
    <w:rsid w:val="008B7B68"/>
    <w:rsid w:val="008D179A"/>
    <w:rsid w:val="008D4073"/>
    <w:rsid w:val="008D79E5"/>
    <w:rsid w:val="008E5FD2"/>
    <w:rsid w:val="008E7844"/>
    <w:rsid w:val="008F0798"/>
    <w:rsid w:val="008F081E"/>
    <w:rsid w:val="008F0E39"/>
    <w:rsid w:val="008F49CC"/>
    <w:rsid w:val="00912BB3"/>
    <w:rsid w:val="0092775A"/>
    <w:rsid w:val="00940F00"/>
    <w:rsid w:val="00944046"/>
    <w:rsid w:val="00945606"/>
    <w:rsid w:val="00952FA9"/>
    <w:rsid w:val="00953B2E"/>
    <w:rsid w:val="0095649C"/>
    <w:rsid w:val="009675C0"/>
    <w:rsid w:val="00967F07"/>
    <w:rsid w:val="00972EE7"/>
    <w:rsid w:val="00975501"/>
    <w:rsid w:val="00982EAE"/>
    <w:rsid w:val="009850B6"/>
    <w:rsid w:val="009863E2"/>
    <w:rsid w:val="009959E0"/>
    <w:rsid w:val="009A18D9"/>
    <w:rsid w:val="009B13C3"/>
    <w:rsid w:val="009C7269"/>
    <w:rsid w:val="009D2ED2"/>
    <w:rsid w:val="009D2F42"/>
    <w:rsid w:val="009E6F46"/>
    <w:rsid w:val="00A00A62"/>
    <w:rsid w:val="00A02C9E"/>
    <w:rsid w:val="00A045EE"/>
    <w:rsid w:val="00A14073"/>
    <w:rsid w:val="00A16667"/>
    <w:rsid w:val="00A16E59"/>
    <w:rsid w:val="00A25187"/>
    <w:rsid w:val="00A3424D"/>
    <w:rsid w:val="00A43D97"/>
    <w:rsid w:val="00A51B15"/>
    <w:rsid w:val="00A5481A"/>
    <w:rsid w:val="00A608B9"/>
    <w:rsid w:val="00A67ED6"/>
    <w:rsid w:val="00A70128"/>
    <w:rsid w:val="00A82305"/>
    <w:rsid w:val="00A90ECB"/>
    <w:rsid w:val="00AA4515"/>
    <w:rsid w:val="00AB1CA4"/>
    <w:rsid w:val="00AB5263"/>
    <w:rsid w:val="00AB623A"/>
    <w:rsid w:val="00AB6B40"/>
    <w:rsid w:val="00AD1D3C"/>
    <w:rsid w:val="00AD46C5"/>
    <w:rsid w:val="00AD5689"/>
    <w:rsid w:val="00AE0CC5"/>
    <w:rsid w:val="00AE6D74"/>
    <w:rsid w:val="00AF2E4D"/>
    <w:rsid w:val="00AF3B7A"/>
    <w:rsid w:val="00B036A1"/>
    <w:rsid w:val="00B0770C"/>
    <w:rsid w:val="00B101AC"/>
    <w:rsid w:val="00B1493B"/>
    <w:rsid w:val="00B15517"/>
    <w:rsid w:val="00B15714"/>
    <w:rsid w:val="00B30EA9"/>
    <w:rsid w:val="00B6078C"/>
    <w:rsid w:val="00B632AD"/>
    <w:rsid w:val="00B63ED7"/>
    <w:rsid w:val="00B71DC8"/>
    <w:rsid w:val="00B7568F"/>
    <w:rsid w:val="00B75DC9"/>
    <w:rsid w:val="00B83387"/>
    <w:rsid w:val="00B872FD"/>
    <w:rsid w:val="00B96E5B"/>
    <w:rsid w:val="00BA5CFB"/>
    <w:rsid w:val="00BC1B80"/>
    <w:rsid w:val="00BC4865"/>
    <w:rsid w:val="00BD4F2B"/>
    <w:rsid w:val="00BD7D29"/>
    <w:rsid w:val="00BD7E0A"/>
    <w:rsid w:val="00BE2946"/>
    <w:rsid w:val="00BE322D"/>
    <w:rsid w:val="00BE5A4E"/>
    <w:rsid w:val="00BE7188"/>
    <w:rsid w:val="00BF22CC"/>
    <w:rsid w:val="00BF6674"/>
    <w:rsid w:val="00BF6759"/>
    <w:rsid w:val="00BF6B99"/>
    <w:rsid w:val="00C07541"/>
    <w:rsid w:val="00C13FDB"/>
    <w:rsid w:val="00C15B4A"/>
    <w:rsid w:val="00C21B18"/>
    <w:rsid w:val="00C43F07"/>
    <w:rsid w:val="00C440A2"/>
    <w:rsid w:val="00C540F0"/>
    <w:rsid w:val="00C54AFC"/>
    <w:rsid w:val="00C67AEF"/>
    <w:rsid w:val="00C7244B"/>
    <w:rsid w:val="00C85451"/>
    <w:rsid w:val="00C85528"/>
    <w:rsid w:val="00C91217"/>
    <w:rsid w:val="00C91EFE"/>
    <w:rsid w:val="00C93052"/>
    <w:rsid w:val="00C9453A"/>
    <w:rsid w:val="00CA026F"/>
    <w:rsid w:val="00CA4270"/>
    <w:rsid w:val="00CA61CC"/>
    <w:rsid w:val="00CA6579"/>
    <w:rsid w:val="00CA6B2E"/>
    <w:rsid w:val="00CB2131"/>
    <w:rsid w:val="00CB2713"/>
    <w:rsid w:val="00CB610C"/>
    <w:rsid w:val="00CC693A"/>
    <w:rsid w:val="00CC7436"/>
    <w:rsid w:val="00CD166C"/>
    <w:rsid w:val="00CD4542"/>
    <w:rsid w:val="00CE0404"/>
    <w:rsid w:val="00CE6697"/>
    <w:rsid w:val="00CF16E3"/>
    <w:rsid w:val="00CF4E11"/>
    <w:rsid w:val="00CF567D"/>
    <w:rsid w:val="00D073B6"/>
    <w:rsid w:val="00D20D96"/>
    <w:rsid w:val="00D22387"/>
    <w:rsid w:val="00D235F6"/>
    <w:rsid w:val="00D24370"/>
    <w:rsid w:val="00D305BC"/>
    <w:rsid w:val="00D44EF7"/>
    <w:rsid w:val="00D636A4"/>
    <w:rsid w:val="00D66EC7"/>
    <w:rsid w:val="00D80424"/>
    <w:rsid w:val="00D848F1"/>
    <w:rsid w:val="00D8679E"/>
    <w:rsid w:val="00D86A49"/>
    <w:rsid w:val="00D937C8"/>
    <w:rsid w:val="00DA0BDA"/>
    <w:rsid w:val="00DB0D22"/>
    <w:rsid w:val="00DB2127"/>
    <w:rsid w:val="00DC3602"/>
    <w:rsid w:val="00DC5F97"/>
    <w:rsid w:val="00DC6AEA"/>
    <w:rsid w:val="00DD6B7D"/>
    <w:rsid w:val="00DD7294"/>
    <w:rsid w:val="00DD77F8"/>
    <w:rsid w:val="00DE182D"/>
    <w:rsid w:val="00DF55B9"/>
    <w:rsid w:val="00E112AB"/>
    <w:rsid w:val="00E272D1"/>
    <w:rsid w:val="00E522D7"/>
    <w:rsid w:val="00E523F4"/>
    <w:rsid w:val="00E529B5"/>
    <w:rsid w:val="00E53A5B"/>
    <w:rsid w:val="00E54869"/>
    <w:rsid w:val="00E569D6"/>
    <w:rsid w:val="00E617E0"/>
    <w:rsid w:val="00E61B5E"/>
    <w:rsid w:val="00E6354B"/>
    <w:rsid w:val="00E72357"/>
    <w:rsid w:val="00E80247"/>
    <w:rsid w:val="00E820FA"/>
    <w:rsid w:val="00E828C6"/>
    <w:rsid w:val="00E94CA8"/>
    <w:rsid w:val="00EA20FD"/>
    <w:rsid w:val="00EA50A4"/>
    <w:rsid w:val="00EB0250"/>
    <w:rsid w:val="00EB5AA4"/>
    <w:rsid w:val="00EC000D"/>
    <w:rsid w:val="00EC4CFD"/>
    <w:rsid w:val="00EC6BE6"/>
    <w:rsid w:val="00ED068F"/>
    <w:rsid w:val="00ED1DCB"/>
    <w:rsid w:val="00EE0578"/>
    <w:rsid w:val="00EE21F2"/>
    <w:rsid w:val="00EE56F7"/>
    <w:rsid w:val="00EE5B58"/>
    <w:rsid w:val="00EF7322"/>
    <w:rsid w:val="00F01517"/>
    <w:rsid w:val="00F0556E"/>
    <w:rsid w:val="00F114AB"/>
    <w:rsid w:val="00F22800"/>
    <w:rsid w:val="00F27F92"/>
    <w:rsid w:val="00F47AF9"/>
    <w:rsid w:val="00F551A2"/>
    <w:rsid w:val="00F55299"/>
    <w:rsid w:val="00F90492"/>
    <w:rsid w:val="00F96B01"/>
    <w:rsid w:val="00F97BF0"/>
    <w:rsid w:val="00FA04F4"/>
    <w:rsid w:val="00FA61E1"/>
    <w:rsid w:val="00FB1362"/>
    <w:rsid w:val="00FD0F0D"/>
    <w:rsid w:val="00FD1BED"/>
    <w:rsid w:val="00FD4585"/>
    <w:rsid w:val="00FD4662"/>
    <w:rsid w:val="00FD5FC1"/>
    <w:rsid w:val="00FD728F"/>
    <w:rsid w:val="00FE6223"/>
    <w:rsid w:val="00FF4807"/>
    <w:rsid w:val="00FF5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4463"/>
  <w15:docId w15:val="{F1218CDF-59FF-4229-91FB-46773051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50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1C8"/>
    <w:pPr>
      <w:ind w:left="720"/>
      <w:contextualSpacing/>
    </w:pPr>
  </w:style>
  <w:style w:type="paragraph" w:styleId="FootnoteText">
    <w:name w:val="footnote text"/>
    <w:basedOn w:val="Normal"/>
    <w:link w:val="FootnoteTextChar"/>
    <w:uiPriority w:val="99"/>
    <w:semiHidden/>
    <w:unhideWhenUsed/>
    <w:rsid w:val="00F904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492"/>
    <w:rPr>
      <w:sz w:val="20"/>
      <w:szCs w:val="20"/>
    </w:rPr>
  </w:style>
  <w:style w:type="character" w:styleId="FootnoteReference">
    <w:name w:val="footnote reference"/>
    <w:basedOn w:val="DefaultParagraphFont"/>
    <w:uiPriority w:val="99"/>
    <w:semiHidden/>
    <w:unhideWhenUsed/>
    <w:rsid w:val="00F90492"/>
    <w:rPr>
      <w:vertAlign w:val="superscript"/>
    </w:rPr>
  </w:style>
  <w:style w:type="paragraph" w:styleId="NormalWeb">
    <w:name w:val="Normal (Web)"/>
    <w:basedOn w:val="Normal"/>
    <w:uiPriority w:val="99"/>
    <w:unhideWhenUsed/>
    <w:rsid w:val="006B32B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52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63DB0-54C6-4DA5-8D7F-CCDF58DD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2070</TotalTime>
  <Pages>35</Pages>
  <Words>8218</Words>
  <Characters>46846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Lenovo</cp:lastModifiedBy>
  <cp:revision>295</cp:revision>
  <dcterms:created xsi:type="dcterms:W3CDTF">2017-12-12T14:11:00Z</dcterms:created>
  <dcterms:modified xsi:type="dcterms:W3CDTF">2017-12-28T15:07:00Z</dcterms:modified>
</cp:coreProperties>
</file>